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997F9" w14:textId="60D9F492" w:rsidR="00B035EC" w:rsidRPr="00E40A7A" w:rsidRDefault="00F676D3" w:rsidP="00075435">
      <w:pPr>
        <w:pStyle w:val="Default"/>
        <w:ind w:right="4"/>
        <w:rPr>
          <w:rFonts w:ascii="Book Antiqua" w:hAnsi="Book Antiqua"/>
          <w:b/>
          <w:bCs/>
          <w:sz w:val="22"/>
          <w:szCs w:val="22"/>
        </w:rPr>
      </w:pPr>
      <w:r w:rsidRPr="00E40A7A">
        <w:rPr>
          <w:rFonts w:ascii="Book Antiqua" w:hAnsi="Book Antiqua"/>
          <w:b/>
          <w:bCs/>
          <w:sz w:val="22"/>
          <w:szCs w:val="22"/>
        </w:rPr>
        <w:t xml:space="preserve">Date: </w:t>
      </w:r>
      <w:r w:rsidR="003125A3">
        <w:rPr>
          <w:rFonts w:ascii="Book Antiqua" w:hAnsi="Book Antiqua"/>
          <w:b/>
          <w:bCs/>
          <w:sz w:val="22"/>
          <w:szCs w:val="22"/>
        </w:rPr>
        <w:t>September 27</w:t>
      </w:r>
      <w:r w:rsidR="003C2CC8" w:rsidRPr="00E22D25">
        <w:rPr>
          <w:rFonts w:ascii="Book Antiqua" w:hAnsi="Book Antiqua"/>
          <w:b/>
          <w:bCs/>
          <w:sz w:val="22"/>
          <w:szCs w:val="22"/>
        </w:rPr>
        <w:t>, 202</w:t>
      </w:r>
      <w:r w:rsidR="00B84C6A">
        <w:rPr>
          <w:rFonts w:ascii="Book Antiqua" w:hAnsi="Book Antiqua"/>
          <w:b/>
          <w:bCs/>
          <w:sz w:val="22"/>
          <w:szCs w:val="22"/>
        </w:rPr>
        <w:t>4</w:t>
      </w:r>
    </w:p>
    <w:p w14:paraId="0E799865" w14:textId="77777777" w:rsidR="00F676D3" w:rsidRPr="00E40A7A" w:rsidRDefault="00F676D3" w:rsidP="00075435">
      <w:pPr>
        <w:pStyle w:val="Default"/>
        <w:ind w:right="4"/>
        <w:rPr>
          <w:rFonts w:ascii="Book Antiqua" w:hAnsi="Book Antiqua"/>
          <w:b/>
          <w:bCs/>
          <w:sz w:val="22"/>
          <w:szCs w:val="22"/>
        </w:rPr>
      </w:pPr>
    </w:p>
    <w:p w14:paraId="62B81BEC" w14:textId="77777777" w:rsidR="00B035EC" w:rsidRPr="00E40A7A" w:rsidRDefault="00B035EC" w:rsidP="00075435">
      <w:pPr>
        <w:pStyle w:val="Default"/>
        <w:ind w:right="4"/>
        <w:rPr>
          <w:rFonts w:ascii="Book Antiqua" w:hAnsi="Book Antiqua"/>
          <w:b/>
          <w:bCs/>
          <w:sz w:val="22"/>
          <w:szCs w:val="22"/>
        </w:rPr>
      </w:pPr>
      <w:r w:rsidRPr="00E40A7A">
        <w:rPr>
          <w:rFonts w:ascii="Book Antiqua" w:hAnsi="Book Antiqua"/>
          <w:b/>
          <w:bCs/>
          <w:sz w:val="22"/>
          <w:szCs w:val="22"/>
        </w:rPr>
        <w:t xml:space="preserve">To, </w:t>
      </w:r>
    </w:p>
    <w:p w14:paraId="4C141F4D" w14:textId="77777777" w:rsidR="00B035EC" w:rsidRPr="00E40A7A" w:rsidRDefault="00B035EC" w:rsidP="00075435">
      <w:pPr>
        <w:pStyle w:val="Default"/>
        <w:ind w:right="4"/>
        <w:rPr>
          <w:rFonts w:ascii="Book Antiqua" w:hAnsi="Book Antiqua"/>
          <w:b/>
          <w:bCs/>
          <w:sz w:val="22"/>
          <w:szCs w:val="22"/>
        </w:rPr>
      </w:pPr>
      <w:r w:rsidRPr="00E40A7A">
        <w:rPr>
          <w:rFonts w:ascii="Book Antiqua" w:hAnsi="Book Antiqua"/>
          <w:b/>
          <w:bCs/>
          <w:sz w:val="22"/>
          <w:szCs w:val="22"/>
        </w:rPr>
        <w:t xml:space="preserve">Listing Department, </w:t>
      </w:r>
    </w:p>
    <w:p w14:paraId="3B019C66" w14:textId="77777777" w:rsidR="00B035EC" w:rsidRPr="00E40A7A" w:rsidRDefault="00B035EC" w:rsidP="00075435">
      <w:pPr>
        <w:pStyle w:val="Default"/>
        <w:ind w:right="4"/>
        <w:rPr>
          <w:rFonts w:ascii="Book Antiqua" w:hAnsi="Book Antiqua"/>
          <w:b/>
          <w:bCs/>
          <w:sz w:val="22"/>
          <w:szCs w:val="22"/>
        </w:rPr>
      </w:pPr>
      <w:r w:rsidRPr="00E40A7A">
        <w:rPr>
          <w:rFonts w:ascii="Book Antiqua" w:hAnsi="Book Antiqua"/>
          <w:b/>
          <w:bCs/>
          <w:sz w:val="22"/>
          <w:szCs w:val="22"/>
        </w:rPr>
        <w:t xml:space="preserve">BSE Limited, </w:t>
      </w:r>
    </w:p>
    <w:p w14:paraId="47D9BD36" w14:textId="77777777" w:rsidR="00B035EC" w:rsidRPr="00E40A7A" w:rsidRDefault="00B035EC" w:rsidP="00075435">
      <w:pPr>
        <w:pStyle w:val="Default"/>
        <w:ind w:right="4"/>
        <w:rPr>
          <w:rFonts w:ascii="Book Antiqua" w:hAnsi="Book Antiqua"/>
          <w:sz w:val="22"/>
          <w:szCs w:val="22"/>
        </w:rPr>
      </w:pPr>
      <w:proofErr w:type="spellStart"/>
      <w:r w:rsidRPr="00E40A7A">
        <w:rPr>
          <w:rFonts w:ascii="Book Antiqua" w:hAnsi="Book Antiqua"/>
          <w:sz w:val="22"/>
          <w:szCs w:val="22"/>
        </w:rPr>
        <w:t>Phiroze</w:t>
      </w:r>
      <w:proofErr w:type="spellEnd"/>
      <w:r w:rsidRPr="00E40A7A">
        <w:rPr>
          <w:rFonts w:ascii="Book Antiqua" w:hAnsi="Book Antiqua"/>
          <w:sz w:val="22"/>
          <w:szCs w:val="22"/>
        </w:rPr>
        <w:t xml:space="preserve"> Jeejeebhoy Towers, </w:t>
      </w:r>
    </w:p>
    <w:p w14:paraId="1B3C0297" w14:textId="02655F9A" w:rsidR="00A15467" w:rsidRPr="00E40A7A" w:rsidRDefault="00B035EC" w:rsidP="00075435">
      <w:pPr>
        <w:pStyle w:val="Default"/>
        <w:ind w:right="4"/>
        <w:rPr>
          <w:rFonts w:ascii="Book Antiqua" w:hAnsi="Book Antiqua"/>
          <w:sz w:val="22"/>
          <w:szCs w:val="22"/>
        </w:rPr>
      </w:pPr>
      <w:r w:rsidRPr="00E40A7A">
        <w:rPr>
          <w:rFonts w:ascii="Book Antiqua" w:hAnsi="Book Antiqua"/>
          <w:sz w:val="22"/>
          <w:szCs w:val="22"/>
        </w:rPr>
        <w:t xml:space="preserve">Dalal Street, Mumbai- 400001 </w:t>
      </w:r>
    </w:p>
    <w:p w14:paraId="665CFDC0" w14:textId="187FA5D0" w:rsidR="00A15467" w:rsidRPr="00E40A7A" w:rsidRDefault="00A15467" w:rsidP="00075435">
      <w:pPr>
        <w:pStyle w:val="Default"/>
        <w:ind w:right="4"/>
        <w:rPr>
          <w:rFonts w:ascii="Book Antiqua" w:hAnsi="Book Antiqua"/>
          <w:b/>
          <w:bCs/>
          <w:sz w:val="22"/>
          <w:szCs w:val="22"/>
        </w:rPr>
      </w:pPr>
    </w:p>
    <w:p w14:paraId="01C66400" w14:textId="78E201F2" w:rsidR="00A15467" w:rsidRPr="00E40A7A" w:rsidRDefault="00A15467" w:rsidP="00075435">
      <w:pPr>
        <w:pStyle w:val="Default"/>
        <w:spacing w:line="276" w:lineRule="auto"/>
        <w:ind w:right="4"/>
        <w:jc w:val="both"/>
        <w:rPr>
          <w:rFonts w:ascii="Book Antiqua" w:hAnsi="Book Antiqua"/>
          <w:b/>
          <w:bCs/>
          <w:sz w:val="22"/>
          <w:szCs w:val="22"/>
        </w:rPr>
      </w:pPr>
      <w:r w:rsidRPr="00E40A7A">
        <w:rPr>
          <w:rFonts w:ascii="Book Antiqua" w:hAnsi="Book Antiqua"/>
          <w:b/>
          <w:bCs/>
          <w:sz w:val="22"/>
          <w:szCs w:val="22"/>
        </w:rPr>
        <w:t>Sub: Intimation under Regulation 57 of Securities and Exchange Board of India (Listing Obligations and Disclosure Requirements) Regulations, 2015</w:t>
      </w:r>
    </w:p>
    <w:p w14:paraId="32F715CA" w14:textId="77777777" w:rsidR="00A15467" w:rsidRPr="00E40A7A" w:rsidRDefault="00A15467" w:rsidP="00075435">
      <w:pPr>
        <w:pStyle w:val="Default"/>
        <w:spacing w:line="276" w:lineRule="auto"/>
        <w:ind w:right="4"/>
        <w:jc w:val="both"/>
        <w:rPr>
          <w:rFonts w:ascii="Book Antiqua" w:hAnsi="Book Antiqua"/>
          <w:b/>
          <w:bCs/>
          <w:sz w:val="22"/>
          <w:szCs w:val="22"/>
        </w:rPr>
      </w:pPr>
    </w:p>
    <w:p w14:paraId="0421F857" w14:textId="77777777" w:rsidR="00A15467" w:rsidRPr="00E40A7A" w:rsidRDefault="00A15467" w:rsidP="00075435">
      <w:pPr>
        <w:pStyle w:val="Default"/>
        <w:ind w:right="4"/>
        <w:jc w:val="both"/>
        <w:rPr>
          <w:rFonts w:ascii="Book Antiqua" w:hAnsi="Book Antiqua"/>
          <w:b/>
          <w:bCs/>
          <w:sz w:val="22"/>
          <w:szCs w:val="22"/>
        </w:rPr>
      </w:pPr>
      <w:r w:rsidRPr="00E40A7A">
        <w:rPr>
          <w:rFonts w:ascii="Book Antiqua" w:hAnsi="Book Antiqua"/>
          <w:b/>
          <w:bCs/>
          <w:sz w:val="22"/>
          <w:szCs w:val="22"/>
        </w:rPr>
        <w:t>Ref: BSE Scrip Code: 973829, ISIN: INE404X07015</w:t>
      </w:r>
    </w:p>
    <w:p w14:paraId="76DD95C8" w14:textId="77777777" w:rsidR="00A15467" w:rsidRPr="00E40A7A" w:rsidRDefault="00A15467" w:rsidP="00075435">
      <w:pPr>
        <w:pStyle w:val="Default"/>
        <w:spacing w:line="276" w:lineRule="auto"/>
        <w:ind w:right="4"/>
        <w:rPr>
          <w:rFonts w:ascii="Book Antiqua" w:hAnsi="Book Antiqua"/>
          <w:sz w:val="22"/>
          <w:szCs w:val="22"/>
        </w:rPr>
      </w:pPr>
    </w:p>
    <w:p w14:paraId="2DC80002" w14:textId="096B1F1C" w:rsidR="00A15467" w:rsidRPr="00E40A7A" w:rsidRDefault="00A15467" w:rsidP="00075435">
      <w:pPr>
        <w:pStyle w:val="Default"/>
        <w:spacing w:line="276" w:lineRule="auto"/>
        <w:ind w:right="4"/>
        <w:rPr>
          <w:rFonts w:ascii="Book Antiqua" w:hAnsi="Book Antiqua"/>
          <w:sz w:val="22"/>
          <w:szCs w:val="22"/>
        </w:rPr>
      </w:pPr>
      <w:r w:rsidRPr="00E40A7A">
        <w:rPr>
          <w:rFonts w:ascii="Book Antiqua" w:hAnsi="Book Antiqua"/>
          <w:sz w:val="22"/>
          <w:szCs w:val="22"/>
        </w:rPr>
        <w:t xml:space="preserve">Dear Sir /Ma’am, </w:t>
      </w:r>
    </w:p>
    <w:p w14:paraId="6D95320C" w14:textId="0FADF9C0" w:rsidR="003C2CC8" w:rsidRPr="00E40A7A" w:rsidRDefault="003C2CC8" w:rsidP="00075435">
      <w:pPr>
        <w:pStyle w:val="Default"/>
        <w:spacing w:line="276" w:lineRule="auto"/>
        <w:ind w:right="4"/>
        <w:rPr>
          <w:rFonts w:ascii="Book Antiqua" w:hAnsi="Book Antiqua"/>
          <w:sz w:val="22"/>
          <w:szCs w:val="22"/>
        </w:rPr>
      </w:pPr>
    </w:p>
    <w:p w14:paraId="5F1E6D9C" w14:textId="08A3CBF0" w:rsidR="003C2CC8" w:rsidRPr="00E40A7A" w:rsidRDefault="003C2CC8" w:rsidP="003C2CC8">
      <w:pPr>
        <w:pStyle w:val="Default"/>
        <w:spacing w:line="276" w:lineRule="auto"/>
        <w:ind w:right="4"/>
        <w:jc w:val="both"/>
        <w:rPr>
          <w:rFonts w:ascii="Book Antiqua" w:hAnsi="Book Antiqua"/>
          <w:sz w:val="22"/>
          <w:szCs w:val="22"/>
        </w:rPr>
      </w:pPr>
      <w:r w:rsidRPr="00E40A7A">
        <w:rPr>
          <w:rFonts w:ascii="Book Antiqua" w:hAnsi="Book Antiqua"/>
          <w:sz w:val="22"/>
          <w:szCs w:val="22"/>
        </w:rPr>
        <w:t>Pursuant to Regulation 57 of SEBI (Listing Obligations and Disclosure Requirements) Regulations, 2015, we hereby confirm that as on the due date of payment of interest and part re-payment of principal on 3,370, 6.75% secured, redeemable, rated, listed Non-Convertible Debentures (‘’NCDs’’) of Rs.</w:t>
      </w:r>
      <w:r w:rsidR="00904A7B" w:rsidRPr="00E40A7A">
        <w:rPr>
          <w:rFonts w:ascii="Book Antiqua" w:hAnsi="Book Antiqua"/>
          <w:sz w:val="22"/>
          <w:szCs w:val="22"/>
        </w:rPr>
        <w:t xml:space="preserve"> </w:t>
      </w:r>
      <w:r w:rsidRPr="00E40A7A">
        <w:rPr>
          <w:rFonts w:ascii="Book Antiqua" w:hAnsi="Book Antiqua"/>
          <w:sz w:val="22"/>
          <w:szCs w:val="22"/>
        </w:rPr>
        <w:t>10,00,000/- each allotted by the Company on March 2, 2022, the Company has made the payment of interest and part re-payment of principal to the respective NCD holders as per the following details:</w:t>
      </w:r>
    </w:p>
    <w:p w14:paraId="2D5FF288" w14:textId="77777777" w:rsidR="003C2CC8" w:rsidRPr="00E40A7A" w:rsidRDefault="003C2CC8" w:rsidP="003C2CC8">
      <w:pPr>
        <w:pStyle w:val="Default"/>
        <w:ind w:left="-851"/>
        <w:jc w:val="both"/>
        <w:rPr>
          <w:rFonts w:ascii="Book Antiqua" w:hAnsi="Book Antiqua"/>
          <w:color w:val="auto"/>
          <w:sz w:val="22"/>
          <w:szCs w:val="22"/>
        </w:rPr>
      </w:pPr>
    </w:p>
    <w:p w14:paraId="54E824B8" w14:textId="77777777" w:rsidR="003C2CC8" w:rsidRPr="00E40A7A" w:rsidRDefault="003C2CC8" w:rsidP="003C2CC8">
      <w:pPr>
        <w:pStyle w:val="Default"/>
        <w:numPr>
          <w:ilvl w:val="0"/>
          <w:numId w:val="1"/>
        </w:numPr>
        <w:ind w:right="-613"/>
        <w:rPr>
          <w:rFonts w:ascii="Book Antiqua" w:hAnsi="Book Antiqua"/>
          <w:color w:val="auto"/>
          <w:sz w:val="22"/>
          <w:szCs w:val="22"/>
        </w:rPr>
      </w:pPr>
      <w:r w:rsidRPr="00E40A7A">
        <w:rPr>
          <w:rFonts w:ascii="Book Antiqua" w:hAnsi="Book Antiqua"/>
          <w:color w:val="auto"/>
          <w:sz w:val="22"/>
          <w:szCs w:val="22"/>
        </w:rPr>
        <w:t>Whether Interest payment/ redemption payment made (yes/ no): Yes</w:t>
      </w:r>
    </w:p>
    <w:p w14:paraId="68D59476" w14:textId="77777777" w:rsidR="003C2CC8" w:rsidRPr="00E40A7A" w:rsidRDefault="003C2CC8" w:rsidP="003C2CC8">
      <w:pPr>
        <w:pStyle w:val="Default"/>
        <w:ind w:right="-613"/>
        <w:rPr>
          <w:rFonts w:ascii="Book Antiqua" w:hAnsi="Book Antiqua"/>
          <w:color w:val="auto"/>
          <w:sz w:val="22"/>
          <w:szCs w:val="22"/>
        </w:rPr>
      </w:pPr>
    </w:p>
    <w:p w14:paraId="64AD691A" w14:textId="77777777" w:rsidR="003C2CC8" w:rsidRPr="00E40A7A" w:rsidRDefault="003C2CC8" w:rsidP="003C2CC8">
      <w:pPr>
        <w:pStyle w:val="Default"/>
        <w:numPr>
          <w:ilvl w:val="0"/>
          <w:numId w:val="1"/>
        </w:numPr>
        <w:ind w:right="-613"/>
        <w:rPr>
          <w:rFonts w:ascii="Book Antiqua" w:hAnsi="Book Antiqua"/>
          <w:b/>
          <w:bCs/>
          <w:color w:val="auto"/>
          <w:sz w:val="22"/>
          <w:szCs w:val="22"/>
        </w:rPr>
      </w:pPr>
      <w:r w:rsidRPr="00E40A7A">
        <w:rPr>
          <w:rFonts w:ascii="Book Antiqua" w:hAnsi="Book Antiqua"/>
          <w:b/>
          <w:bCs/>
          <w:color w:val="auto"/>
          <w:sz w:val="22"/>
          <w:szCs w:val="22"/>
        </w:rPr>
        <w:t>Details of interest payments:</w:t>
      </w:r>
    </w:p>
    <w:p w14:paraId="6BA5FC69" w14:textId="77777777" w:rsidR="003C2CC8" w:rsidRPr="00E40A7A" w:rsidRDefault="003C2CC8" w:rsidP="003C2CC8">
      <w:pPr>
        <w:pStyle w:val="ListParagraph"/>
        <w:rPr>
          <w:rFonts w:ascii="Book Antiqua" w:hAnsi="Book Antiqua"/>
          <w:b/>
          <w:bCs/>
          <w:sz w:val="22"/>
          <w:szCs w:val="22"/>
        </w:rPr>
      </w:pP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851"/>
        <w:gridCol w:w="4961"/>
        <w:gridCol w:w="3686"/>
      </w:tblGrid>
      <w:tr w:rsidR="003C2CC8" w:rsidRPr="00E40A7A" w14:paraId="1D8BF21D" w14:textId="77777777" w:rsidTr="002621E5">
        <w:tc>
          <w:tcPr>
            <w:tcW w:w="851" w:type="dxa"/>
          </w:tcPr>
          <w:p w14:paraId="59D12C8C" w14:textId="77777777" w:rsidR="003C2CC8" w:rsidRPr="00E40A7A" w:rsidRDefault="003C2CC8" w:rsidP="002520D5">
            <w:pPr>
              <w:pStyle w:val="Default"/>
              <w:ind w:left="-248" w:right="-613" w:hanging="349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Sr. No</w:t>
            </w:r>
          </w:p>
        </w:tc>
        <w:tc>
          <w:tcPr>
            <w:tcW w:w="4961" w:type="dxa"/>
          </w:tcPr>
          <w:p w14:paraId="48A6DFFC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 xml:space="preserve">Particulars </w:t>
            </w:r>
          </w:p>
        </w:tc>
        <w:tc>
          <w:tcPr>
            <w:tcW w:w="3686" w:type="dxa"/>
          </w:tcPr>
          <w:p w14:paraId="44EB9A51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 xml:space="preserve">Details </w:t>
            </w:r>
          </w:p>
        </w:tc>
      </w:tr>
      <w:tr w:rsidR="003C2CC8" w:rsidRPr="00E40A7A" w14:paraId="7336F93C" w14:textId="77777777" w:rsidTr="002621E5">
        <w:tc>
          <w:tcPr>
            <w:tcW w:w="851" w:type="dxa"/>
          </w:tcPr>
          <w:p w14:paraId="1CD41077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1</w:t>
            </w:r>
          </w:p>
        </w:tc>
        <w:tc>
          <w:tcPr>
            <w:tcW w:w="4961" w:type="dxa"/>
          </w:tcPr>
          <w:p w14:paraId="0E88551D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ISIN</w:t>
            </w:r>
          </w:p>
        </w:tc>
        <w:tc>
          <w:tcPr>
            <w:tcW w:w="3686" w:type="dxa"/>
          </w:tcPr>
          <w:p w14:paraId="1F35EFA3" w14:textId="0BC7370E" w:rsidR="003C2CC8" w:rsidRPr="00E40A7A" w:rsidRDefault="002621E5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INE404X07015</w:t>
            </w:r>
          </w:p>
        </w:tc>
      </w:tr>
      <w:tr w:rsidR="003C2CC8" w:rsidRPr="00E40A7A" w14:paraId="1D5BBA83" w14:textId="77777777" w:rsidTr="002621E5">
        <w:tc>
          <w:tcPr>
            <w:tcW w:w="851" w:type="dxa"/>
          </w:tcPr>
          <w:p w14:paraId="1F045568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2</w:t>
            </w:r>
          </w:p>
        </w:tc>
        <w:tc>
          <w:tcPr>
            <w:tcW w:w="4961" w:type="dxa"/>
          </w:tcPr>
          <w:p w14:paraId="044D2BC2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Issue Size</w:t>
            </w:r>
          </w:p>
        </w:tc>
        <w:tc>
          <w:tcPr>
            <w:tcW w:w="3686" w:type="dxa"/>
          </w:tcPr>
          <w:p w14:paraId="1F947510" w14:textId="60360A75" w:rsidR="003C2CC8" w:rsidRPr="00E40A7A" w:rsidRDefault="002621E5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 xml:space="preserve">3,370 </w:t>
            </w:r>
            <w:r w:rsidR="003C2CC8" w:rsidRPr="00E40A7A">
              <w:rPr>
                <w:rFonts w:ascii="Book Antiqua" w:hAnsi="Book Antiqua"/>
                <w:color w:val="auto"/>
                <w:sz w:val="22"/>
                <w:szCs w:val="22"/>
              </w:rPr>
              <w:t xml:space="preserve">NCDs of Rs.10,00,000/- each amounting to Rs. </w:t>
            </w: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 xml:space="preserve">337 </w:t>
            </w:r>
            <w:r w:rsidR="007E6936">
              <w:rPr>
                <w:rFonts w:ascii="Book Antiqua" w:hAnsi="Book Antiqua"/>
                <w:color w:val="auto"/>
                <w:sz w:val="22"/>
                <w:szCs w:val="22"/>
              </w:rPr>
              <w:t>c</w:t>
            </w:r>
            <w:r w:rsidR="003C2CC8" w:rsidRPr="00E40A7A">
              <w:rPr>
                <w:rFonts w:ascii="Book Antiqua" w:hAnsi="Book Antiqua"/>
                <w:color w:val="auto"/>
                <w:sz w:val="22"/>
                <w:szCs w:val="22"/>
              </w:rPr>
              <w:t>r</w:t>
            </w:r>
            <w:r w:rsidR="00352661" w:rsidRPr="00E40A7A">
              <w:rPr>
                <w:rFonts w:ascii="Book Antiqua" w:hAnsi="Book Antiqua"/>
                <w:color w:val="auto"/>
                <w:sz w:val="22"/>
                <w:szCs w:val="22"/>
              </w:rPr>
              <w:t>ores</w:t>
            </w:r>
          </w:p>
        </w:tc>
      </w:tr>
      <w:tr w:rsidR="00A74F60" w:rsidRPr="00E40A7A" w14:paraId="739ACBC7" w14:textId="77777777" w:rsidTr="002621E5">
        <w:tc>
          <w:tcPr>
            <w:tcW w:w="851" w:type="dxa"/>
          </w:tcPr>
          <w:p w14:paraId="630EE2F1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3</w:t>
            </w:r>
          </w:p>
        </w:tc>
        <w:tc>
          <w:tcPr>
            <w:tcW w:w="4961" w:type="dxa"/>
          </w:tcPr>
          <w:p w14:paraId="4D252FF6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Interest Amount to be paid on due date (Rs.)</w:t>
            </w:r>
          </w:p>
        </w:tc>
        <w:tc>
          <w:tcPr>
            <w:tcW w:w="3686" w:type="dxa"/>
          </w:tcPr>
          <w:p w14:paraId="26ADC63D" w14:textId="4527158A" w:rsidR="00A74F60" w:rsidRPr="00E40A7A" w:rsidRDefault="003125A3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3125A3">
              <w:rPr>
                <w:rFonts w:ascii="Book Antiqua" w:hAnsi="Book Antiqua"/>
                <w:sz w:val="23"/>
                <w:szCs w:val="23"/>
              </w:rPr>
              <w:t>15,057.12</w:t>
            </w:r>
            <w:r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A74F60" w:rsidRPr="00546044">
              <w:rPr>
                <w:rFonts w:ascii="Book Antiqua" w:hAnsi="Book Antiqua"/>
                <w:color w:val="auto"/>
                <w:sz w:val="23"/>
                <w:szCs w:val="23"/>
              </w:rPr>
              <w:t>per NCD</w:t>
            </w:r>
          </w:p>
        </w:tc>
      </w:tr>
      <w:tr w:rsidR="00A74F60" w:rsidRPr="00E40A7A" w14:paraId="34993A08" w14:textId="77777777" w:rsidTr="002621E5">
        <w:tc>
          <w:tcPr>
            <w:tcW w:w="851" w:type="dxa"/>
          </w:tcPr>
          <w:p w14:paraId="14888549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4</w:t>
            </w:r>
          </w:p>
        </w:tc>
        <w:tc>
          <w:tcPr>
            <w:tcW w:w="4961" w:type="dxa"/>
          </w:tcPr>
          <w:p w14:paraId="546DFBE3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Frequency - quarterly/ monthly</w:t>
            </w:r>
          </w:p>
        </w:tc>
        <w:tc>
          <w:tcPr>
            <w:tcW w:w="3686" w:type="dxa"/>
          </w:tcPr>
          <w:p w14:paraId="1A65206A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Quarterly</w:t>
            </w:r>
          </w:p>
        </w:tc>
      </w:tr>
      <w:tr w:rsidR="00A74F60" w:rsidRPr="00E40A7A" w14:paraId="7992133A" w14:textId="77777777" w:rsidTr="002621E5">
        <w:tc>
          <w:tcPr>
            <w:tcW w:w="851" w:type="dxa"/>
          </w:tcPr>
          <w:p w14:paraId="75540F3B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5</w:t>
            </w:r>
          </w:p>
        </w:tc>
        <w:tc>
          <w:tcPr>
            <w:tcW w:w="4961" w:type="dxa"/>
          </w:tcPr>
          <w:p w14:paraId="34D951D4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Change in frequency of payment (if any)</w:t>
            </w:r>
          </w:p>
        </w:tc>
        <w:tc>
          <w:tcPr>
            <w:tcW w:w="3686" w:type="dxa"/>
          </w:tcPr>
          <w:p w14:paraId="1025148D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N.A.</w:t>
            </w:r>
          </w:p>
        </w:tc>
      </w:tr>
      <w:tr w:rsidR="00A74F60" w:rsidRPr="00E40A7A" w14:paraId="6AD65DA8" w14:textId="77777777" w:rsidTr="002621E5">
        <w:tc>
          <w:tcPr>
            <w:tcW w:w="851" w:type="dxa"/>
          </w:tcPr>
          <w:p w14:paraId="73F88623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6</w:t>
            </w:r>
          </w:p>
        </w:tc>
        <w:tc>
          <w:tcPr>
            <w:tcW w:w="4961" w:type="dxa"/>
          </w:tcPr>
          <w:p w14:paraId="203EE67A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Details of such change</w:t>
            </w:r>
          </w:p>
        </w:tc>
        <w:tc>
          <w:tcPr>
            <w:tcW w:w="3686" w:type="dxa"/>
          </w:tcPr>
          <w:p w14:paraId="281C903E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N.A.</w:t>
            </w:r>
          </w:p>
        </w:tc>
      </w:tr>
      <w:tr w:rsidR="00A74F60" w:rsidRPr="00E40A7A" w14:paraId="2A423AB6" w14:textId="77777777" w:rsidTr="002621E5">
        <w:tc>
          <w:tcPr>
            <w:tcW w:w="851" w:type="dxa"/>
          </w:tcPr>
          <w:p w14:paraId="3CD3ECA5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7</w:t>
            </w:r>
          </w:p>
        </w:tc>
        <w:tc>
          <w:tcPr>
            <w:tcW w:w="4961" w:type="dxa"/>
          </w:tcPr>
          <w:p w14:paraId="292A3E19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Interest payment record date</w:t>
            </w:r>
          </w:p>
        </w:tc>
        <w:tc>
          <w:tcPr>
            <w:tcW w:w="3686" w:type="dxa"/>
          </w:tcPr>
          <w:p w14:paraId="549D1BD9" w14:textId="0346A078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1</w:t>
            </w:r>
            <w:r w:rsidR="003125A3">
              <w:rPr>
                <w:rFonts w:ascii="Book Antiqua" w:hAnsi="Book Antiqua"/>
                <w:color w:val="auto"/>
                <w:sz w:val="22"/>
                <w:szCs w:val="22"/>
              </w:rPr>
              <w:t>5</w:t>
            </w: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/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>0</w:t>
            </w:r>
            <w:r w:rsidR="00315A40">
              <w:rPr>
                <w:rFonts w:ascii="Book Antiqua" w:hAnsi="Book Antiqua"/>
                <w:color w:val="auto"/>
                <w:sz w:val="22"/>
                <w:szCs w:val="22"/>
              </w:rPr>
              <w:t>9</w:t>
            </w: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/202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>4</w:t>
            </w:r>
          </w:p>
        </w:tc>
      </w:tr>
      <w:tr w:rsidR="00A74F60" w:rsidRPr="00E40A7A" w14:paraId="6D8E2E53" w14:textId="77777777" w:rsidTr="002621E5">
        <w:tc>
          <w:tcPr>
            <w:tcW w:w="851" w:type="dxa"/>
          </w:tcPr>
          <w:p w14:paraId="49D31AA7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8</w:t>
            </w:r>
          </w:p>
        </w:tc>
        <w:tc>
          <w:tcPr>
            <w:tcW w:w="4961" w:type="dxa"/>
          </w:tcPr>
          <w:p w14:paraId="5C48E464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 xml:space="preserve">Due date for interest payment </w:t>
            </w:r>
          </w:p>
          <w:p w14:paraId="42B25DE5" w14:textId="368D0D6D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(DD/MM/YYYY)</w:t>
            </w:r>
          </w:p>
        </w:tc>
        <w:tc>
          <w:tcPr>
            <w:tcW w:w="3686" w:type="dxa"/>
          </w:tcPr>
          <w:p w14:paraId="4FC9033D" w14:textId="0B87C78C" w:rsidR="00A74F60" w:rsidRPr="00E40A7A" w:rsidRDefault="00183401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30</w:t>
            </w:r>
            <w:r w:rsidR="00A74F60" w:rsidRPr="00E40A7A">
              <w:rPr>
                <w:rFonts w:ascii="Book Antiqua" w:hAnsi="Book Antiqua"/>
                <w:color w:val="auto"/>
                <w:sz w:val="22"/>
                <w:szCs w:val="22"/>
              </w:rPr>
              <w:t>/</w:t>
            </w:r>
            <w:r w:rsidR="00A74F60">
              <w:rPr>
                <w:rFonts w:ascii="Book Antiqua" w:hAnsi="Book Antiqua"/>
                <w:color w:val="auto"/>
                <w:sz w:val="22"/>
                <w:szCs w:val="22"/>
              </w:rPr>
              <w:t>0</w:t>
            </w:r>
            <w:r w:rsidR="003125A3">
              <w:rPr>
                <w:rFonts w:ascii="Book Antiqua" w:hAnsi="Book Antiqua"/>
                <w:color w:val="auto"/>
                <w:sz w:val="22"/>
                <w:szCs w:val="22"/>
              </w:rPr>
              <w:t>9</w:t>
            </w:r>
            <w:r w:rsidR="00A74F60" w:rsidRPr="00E40A7A">
              <w:rPr>
                <w:rFonts w:ascii="Book Antiqua" w:hAnsi="Book Antiqua"/>
                <w:color w:val="auto"/>
                <w:sz w:val="22"/>
                <w:szCs w:val="22"/>
              </w:rPr>
              <w:t>/202</w:t>
            </w:r>
            <w:r w:rsidR="00A74F60">
              <w:rPr>
                <w:rFonts w:ascii="Book Antiqua" w:hAnsi="Book Antiqua"/>
                <w:color w:val="auto"/>
                <w:sz w:val="22"/>
                <w:szCs w:val="22"/>
              </w:rPr>
              <w:t>4</w:t>
            </w:r>
          </w:p>
        </w:tc>
      </w:tr>
      <w:tr w:rsidR="00A74F60" w:rsidRPr="00E40A7A" w14:paraId="1C22E56A" w14:textId="77777777" w:rsidTr="002621E5">
        <w:tc>
          <w:tcPr>
            <w:tcW w:w="851" w:type="dxa"/>
          </w:tcPr>
          <w:p w14:paraId="029406F7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9</w:t>
            </w:r>
          </w:p>
        </w:tc>
        <w:tc>
          <w:tcPr>
            <w:tcW w:w="4961" w:type="dxa"/>
          </w:tcPr>
          <w:p w14:paraId="5A13790B" w14:textId="77777777" w:rsidR="00A74F60" w:rsidRPr="007A181F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A181F">
              <w:rPr>
                <w:rFonts w:ascii="Book Antiqua" w:hAnsi="Book Antiqua"/>
                <w:color w:val="auto"/>
                <w:sz w:val="22"/>
                <w:szCs w:val="22"/>
              </w:rPr>
              <w:t xml:space="preserve">Actual date for interest payment </w:t>
            </w:r>
          </w:p>
          <w:p w14:paraId="03DBD8EC" w14:textId="63BCB909" w:rsidR="00A74F60" w:rsidRPr="007A181F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A181F">
              <w:rPr>
                <w:rFonts w:ascii="Book Antiqua" w:hAnsi="Book Antiqua"/>
                <w:color w:val="auto"/>
                <w:sz w:val="22"/>
                <w:szCs w:val="22"/>
              </w:rPr>
              <w:t>(DD/MM/YYYY)</w:t>
            </w:r>
          </w:p>
        </w:tc>
        <w:tc>
          <w:tcPr>
            <w:tcW w:w="3686" w:type="dxa"/>
          </w:tcPr>
          <w:p w14:paraId="241D8924" w14:textId="73372B3E" w:rsidR="00A74F60" w:rsidRPr="007A181F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21482">
              <w:rPr>
                <w:rFonts w:ascii="Book Antiqua" w:hAnsi="Book Antiqua"/>
                <w:color w:val="auto"/>
                <w:sz w:val="22"/>
                <w:szCs w:val="22"/>
              </w:rPr>
              <w:t>2</w:t>
            </w:r>
            <w:r w:rsidR="00E21482">
              <w:rPr>
                <w:rFonts w:ascii="Book Antiqua" w:hAnsi="Book Antiqua"/>
                <w:color w:val="auto"/>
                <w:sz w:val="22"/>
                <w:szCs w:val="22"/>
              </w:rPr>
              <w:t>6</w:t>
            </w:r>
            <w:r w:rsidRPr="00E22D25">
              <w:rPr>
                <w:rFonts w:ascii="Book Antiqua" w:hAnsi="Book Antiqua"/>
                <w:color w:val="auto"/>
                <w:sz w:val="22"/>
                <w:szCs w:val="22"/>
              </w:rPr>
              <w:t>/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>0</w:t>
            </w:r>
            <w:r w:rsidR="003125A3">
              <w:rPr>
                <w:rFonts w:ascii="Book Antiqua" w:hAnsi="Book Antiqua"/>
                <w:color w:val="auto"/>
                <w:sz w:val="22"/>
                <w:szCs w:val="22"/>
              </w:rPr>
              <w:t>9</w:t>
            </w:r>
            <w:r w:rsidRPr="00E22D25">
              <w:rPr>
                <w:rFonts w:ascii="Book Antiqua" w:hAnsi="Book Antiqua"/>
                <w:color w:val="auto"/>
                <w:sz w:val="22"/>
                <w:szCs w:val="22"/>
              </w:rPr>
              <w:t>/202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>4</w:t>
            </w:r>
          </w:p>
        </w:tc>
      </w:tr>
      <w:tr w:rsidR="00A74F60" w:rsidRPr="00E40A7A" w14:paraId="103D2D98" w14:textId="77777777" w:rsidTr="002621E5">
        <w:tc>
          <w:tcPr>
            <w:tcW w:w="851" w:type="dxa"/>
          </w:tcPr>
          <w:p w14:paraId="01C7D8B5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10</w:t>
            </w:r>
          </w:p>
        </w:tc>
        <w:tc>
          <w:tcPr>
            <w:tcW w:w="4961" w:type="dxa"/>
          </w:tcPr>
          <w:p w14:paraId="6AD154A1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Amount of interest paid (Rs.)</w:t>
            </w:r>
          </w:p>
        </w:tc>
        <w:tc>
          <w:tcPr>
            <w:tcW w:w="3686" w:type="dxa"/>
          </w:tcPr>
          <w:p w14:paraId="7BA8A7E0" w14:textId="4758F1D9" w:rsidR="00A74F60" w:rsidRPr="00E40A7A" w:rsidRDefault="003125A3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3125A3">
              <w:rPr>
                <w:rFonts w:ascii="Book Antiqua" w:hAnsi="Book Antiqua"/>
                <w:sz w:val="23"/>
                <w:szCs w:val="23"/>
              </w:rPr>
              <w:t>15,057.12 per NCD</w:t>
            </w:r>
          </w:p>
        </w:tc>
      </w:tr>
      <w:tr w:rsidR="00A74F60" w:rsidRPr="00E40A7A" w14:paraId="17D65DEF" w14:textId="77777777" w:rsidTr="002621E5">
        <w:tc>
          <w:tcPr>
            <w:tcW w:w="851" w:type="dxa"/>
          </w:tcPr>
          <w:p w14:paraId="160AE561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11</w:t>
            </w:r>
          </w:p>
        </w:tc>
        <w:tc>
          <w:tcPr>
            <w:tcW w:w="4961" w:type="dxa"/>
          </w:tcPr>
          <w:p w14:paraId="3B0E86D1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Date of last interest payment</w:t>
            </w:r>
          </w:p>
        </w:tc>
        <w:tc>
          <w:tcPr>
            <w:tcW w:w="3686" w:type="dxa"/>
          </w:tcPr>
          <w:p w14:paraId="3756CBD4" w14:textId="5A28F69F" w:rsidR="00A74F60" w:rsidRPr="00E40A7A" w:rsidRDefault="003125A3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22D25">
              <w:rPr>
                <w:rFonts w:ascii="Book Antiqua" w:hAnsi="Book Antiqua"/>
                <w:color w:val="auto"/>
                <w:sz w:val="22"/>
                <w:szCs w:val="22"/>
              </w:rPr>
              <w:t>27/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>06</w:t>
            </w:r>
            <w:r w:rsidRPr="00E22D25">
              <w:rPr>
                <w:rFonts w:ascii="Book Antiqua" w:hAnsi="Book Antiqua"/>
                <w:color w:val="auto"/>
                <w:sz w:val="22"/>
                <w:szCs w:val="22"/>
              </w:rPr>
              <w:t>/202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>4</w:t>
            </w:r>
          </w:p>
        </w:tc>
      </w:tr>
      <w:tr w:rsidR="00A74F60" w:rsidRPr="00E40A7A" w14:paraId="0D9AE2DD" w14:textId="77777777" w:rsidTr="002621E5">
        <w:tc>
          <w:tcPr>
            <w:tcW w:w="851" w:type="dxa"/>
          </w:tcPr>
          <w:p w14:paraId="15DE4C1B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12</w:t>
            </w:r>
          </w:p>
        </w:tc>
        <w:tc>
          <w:tcPr>
            <w:tcW w:w="4961" w:type="dxa"/>
          </w:tcPr>
          <w:p w14:paraId="7824D679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Reason for non-payment/ delay in</w:t>
            </w:r>
          </w:p>
          <w:p w14:paraId="0C1A56B8" w14:textId="3844CE1A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payment</w:t>
            </w:r>
          </w:p>
        </w:tc>
        <w:tc>
          <w:tcPr>
            <w:tcW w:w="3686" w:type="dxa"/>
          </w:tcPr>
          <w:p w14:paraId="697D7914" w14:textId="77777777" w:rsidR="00A74F60" w:rsidRPr="00E40A7A" w:rsidRDefault="00A74F60" w:rsidP="00A74F60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N.A.</w:t>
            </w:r>
          </w:p>
        </w:tc>
      </w:tr>
    </w:tbl>
    <w:p w14:paraId="73AB5A33" w14:textId="77777777" w:rsidR="002621E5" w:rsidRDefault="002621E5" w:rsidP="003C2CC8">
      <w:pPr>
        <w:pStyle w:val="Default"/>
        <w:ind w:right="-613"/>
        <w:jc w:val="both"/>
        <w:rPr>
          <w:rFonts w:ascii="Book Antiqua" w:hAnsi="Book Antiqua"/>
          <w:color w:val="auto"/>
          <w:sz w:val="22"/>
          <w:szCs w:val="22"/>
        </w:rPr>
      </w:pPr>
    </w:p>
    <w:p w14:paraId="6EE9246D" w14:textId="77777777" w:rsidR="00E40A7A" w:rsidRDefault="00E40A7A" w:rsidP="003C2CC8">
      <w:pPr>
        <w:pStyle w:val="Default"/>
        <w:ind w:right="-613"/>
        <w:jc w:val="both"/>
        <w:rPr>
          <w:rFonts w:ascii="Book Antiqua" w:hAnsi="Book Antiqua"/>
          <w:color w:val="auto"/>
          <w:sz w:val="22"/>
          <w:szCs w:val="22"/>
        </w:rPr>
      </w:pPr>
    </w:p>
    <w:p w14:paraId="5CEAF3A2" w14:textId="77777777" w:rsidR="00E40A7A" w:rsidRPr="00E40A7A" w:rsidRDefault="00E40A7A" w:rsidP="003C2CC8">
      <w:pPr>
        <w:pStyle w:val="Default"/>
        <w:ind w:right="-613"/>
        <w:jc w:val="both"/>
        <w:rPr>
          <w:rFonts w:ascii="Book Antiqua" w:hAnsi="Book Antiqua"/>
          <w:color w:val="auto"/>
          <w:sz w:val="22"/>
          <w:szCs w:val="22"/>
        </w:rPr>
      </w:pPr>
    </w:p>
    <w:p w14:paraId="7B286D8E" w14:textId="77777777" w:rsidR="003C2CC8" w:rsidRPr="00E40A7A" w:rsidRDefault="003C2CC8" w:rsidP="003C2CC8">
      <w:pPr>
        <w:pStyle w:val="Default"/>
        <w:numPr>
          <w:ilvl w:val="0"/>
          <w:numId w:val="1"/>
        </w:numPr>
        <w:ind w:right="-613"/>
        <w:rPr>
          <w:rFonts w:ascii="Book Antiqua" w:hAnsi="Book Antiqua"/>
          <w:b/>
          <w:bCs/>
          <w:color w:val="auto"/>
          <w:sz w:val="22"/>
          <w:szCs w:val="22"/>
        </w:rPr>
      </w:pPr>
      <w:r w:rsidRPr="00E40A7A">
        <w:rPr>
          <w:rFonts w:ascii="Book Antiqua" w:hAnsi="Book Antiqua"/>
          <w:b/>
          <w:bCs/>
          <w:color w:val="auto"/>
          <w:sz w:val="22"/>
          <w:szCs w:val="22"/>
        </w:rPr>
        <w:lastRenderedPageBreak/>
        <w:t>Details of redemption payments:</w:t>
      </w:r>
    </w:p>
    <w:p w14:paraId="58FFD699" w14:textId="77777777" w:rsidR="003C2CC8" w:rsidRPr="00E40A7A" w:rsidRDefault="003C2CC8" w:rsidP="003C2CC8">
      <w:pPr>
        <w:pStyle w:val="Default"/>
        <w:ind w:right="-613"/>
        <w:rPr>
          <w:rFonts w:ascii="Book Antiqua" w:hAnsi="Book Antiqua"/>
          <w:b/>
          <w:bCs/>
          <w:color w:val="auto"/>
          <w:sz w:val="22"/>
          <w:szCs w:val="22"/>
        </w:rPr>
      </w:pPr>
    </w:p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851"/>
        <w:gridCol w:w="4820"/>
        <w:gridCol w:w="4110"/>
      </w:tblGrid>
      <w:tr w:rsidR="003C2CC8" w:rsidRPr="00E40A7A" w14:paraId="28C5FFA2" w14:textId="77777777" w:rsidTr="00056D23">
        <w:tc>
          <w:tcPr>
            <w:tcW w:w="851" w:type="dxa"/>
          </w:tcPr>
          <w:p w14:paraId="69D888B7" w14:textId="77777777" w:rsidR="003C2CC8" w:rsidRPr="00E40A7A" w:rsidRDefault="003C2CC8" w:rsidP="002520D5">
            <w:pPr>
              <w:pStyle w:val="Default"/>
              <w:ind w:left="-248" w:right="-613" w:hanging="349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Sr. No</w:t>
            </w:r>
          </w:p>
        </w:tc>
        <w:tc>
          <w:tcPr>
            <w:tcW w:w="4820" w:type="dxa"/>
          </w:tcPr>
          <w:p w14:paraId="3301CC38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 xml:space="preserve">Particulars </w:t>
            </w:r>
          </w:p>
        </w:tc>
        <w:tc>
          <w:tcPr>
            <w:tcW w:w="4110" w:type="dxa"/>
          </w:tcPr>
          <w:p w14:paraId="67043DDC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 xml:space="preserve">Details </w:t>
            </w:r>
          </w:p>
        </w:tc>
      </w:tr>
      <w:tr w:rsidR="003C2CC8" w:rsidRPr="00E40A7A" w14:paraId="42912BE2" w14:textId="77777777" w:rsidTr="00056D23">
        <w:tc>
          <w:tcPr>
            <w:tcW w:w="851" w:type="dxa"/>
          </w:tcPr>
          <w:p w14:paraId="4EECB41B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69C649DF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ISIN</w:t>
            </w:r>
          </w:p>
        </w:tc>
        <w:tc>
          <w:tcPr>
            <w:tcW w:w="4110" w:type="dxa"/>
          </w:tcPr>
          <w:p w14:paraId="770CD696" w14:textId="48B04CBA" w:rsidR="003C2CC8" w:rsidRPr="00E40A7A" w:rsidRDefault="00186D4C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INE404X07015</w:t>
            </w:r>
          </w:p>
        </w:tc>
      </w:tr>
      <w:tr w:rsidR="003C2CC8" w:rsidRPr="00E40A7A" w14:paraId="188359FF" w14:textId="77777777" w:rsidTr="00056D23">
        <w:tc>
          <w:tcPr>
            <w:tcW w:w="851" w:type="dxa"/>
          </w:tcPr>
          <w:p w14:paraId="564D4C73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2</w:t>
            </w:r>
          </w:p>
        </w:tc>
        <w:tc>
          <w:tcPr>
            <w:tcW w:w="4820" w:type="dxa"/>
          </w:tcPr>
          <w:p w14:paraId="6E7ABF53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Type of redemption (full/ partial)</w:t>
            </w:r>
          </w:p>
        </w:tc>
        <w:tc>
          <w:tcPr>
            <w:tcW w:w="4110" w:type="dxa"/>
          </w:tcPr>
          <w:p w14:paraId="760AD467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Partial</w:t>
            </w:r>
          </w:p>
        </w:tc>
      </w:tr>
      <w:tr w:rsidR="003C2CC8" w:rsidRPr="00E40A7A" w14:paraId="5AF75B84" w14:textId="77777777" w:rsidTr="00056D23">
        <w:tc>
          <w:tcPr>
            <w:tcW w:w="851" w:type="dxa"/>
            <w:vMerge w:val="restart"/>
          </w:tcPr>
          <w:p w14:paraId="022058BE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3</w:t>
            </w:r>
          </w:p>
        </w:tc>
        <w:tc>
          <w:tcPr>
            <w:tcW w:w="4820" w:type="dxa"/>
          </w:tcPr>
          <w:p w14:paraId="2DF920FB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If partial redemption, then</w:t>
            </w:r>
          </w:p>
        </w:tc>
        <w:tc>
          <w:tcPr>
            <w:tcW w:w="4110" w:type="dxa"/>
          </w:tcPr>
          <w:p w14:paraId="4972FA41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</w:tr>
      <w:tr w:rsidR="003C2CC8" w:rsidRPr="00E40A7A" w14:paraId="676297C4" w14:textId="77777777" w:rsidTr="00056D23">
        <w:tc>
          <w:tcPr>
            <w:tcW w:w="851" w:type="dxa"/>
            <w:vMerge/>
          </w:tcPr>
          <w:p w14:paraId="5E7EB0DE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</w:tcPr>
          <w:p w14:paraId="3D540D4A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a. By face value redemption (Rs.)</w:t>
            </w:r>
          </w:p>
        </w:tc>
        <w:tc>
          <w:tcPr>
            <w:tcW w:w="4110" w:type="dxa"/>
          </w:tcPr>
          <w:p w14:paraId="5C8EA526" w14:textId="2089ED7D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Yes 1</w:t>
            </w:r>
            <w:r w:rsidR="00EF43EF" w:rsidRPr="00E40A7A">
              <w:rPr>
                <w:rFonts w:ascii="Book Antiqua" w:hAnsi="Book Antiqua"/>
                <w:color w:val="auto"/>
                <w:sz w:val="22"/>
                <w:szCs w:val="22"/>
              </w:rPr>
              <w:t>5</w:t>
            </w: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,000 per NCD</w:t>
            </w:r>
          </w:p>
        </w:tc>
      </w:tr>
      <w:tr w:rsidR="003C2CC8" w:rsidRPr="00E40A7A" w14:paraId="6672FFFB" w14:textId="77777777" w:rsidTr="00056D23">
        <w:tc>
          <w:tcPr>
            <w:tcW w:w="851" w:type="dxa"/>
            <w:vMerge/>
          </w:tcPr>
          <w:p w14:paraId="4C6528CC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</w:tcPr>
          <w:p w14:paraId="5FDAF7D8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b. By quantity redemption</w:t>
            </w:r>
          </w:p>
        </w:tc>
        <w:tc>
          <w:tcPr>
            <w:tcW w:w="4110" w:type="dxa"/>
          </w:tcPr>
          <w:p w14:paraId="6E62FC39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N.A.</w:t>
            </w:r>
          </w:p>
        </w:tc>
      </w:tr>
      <w:tr w:rsidR="003C2CC8" w:rsidRPr="00E40A7A" w14:paraId="4D4B0334" w14:textId="77777777" w:rsidTr="00056D23">
        <w:tc>
          <w:tcPr>
            <w:tcW w:w="851" w:type="dxa"/>
          </w:tcPr>
          <w:p w14:paraId="64D321F7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4</w:t>
            </w:r>
          </w:p>
        </w:tc>
        <w:tc>
          <w:tcPr>
            <w:tcW w:w="4820" w:type="dxa"/>
          </w:tcPr>
          <w:p w14:paraId="12CADC25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 xml:space="preserve">If redemption is based on quantity, </w:t>
            </w:r>
          </w:p>
          <w:p w14:paraId="0B6C4200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specify, whether on:</w:t>
            </w:r>
          </w:p>
          <w:p w14:paraId="532CA336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a. Lot basis</w:t>
            </w:r>
          </w:p>
          <w:p w14:paraId="727E24B5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b. Pro-rata basis</w:t>
            </w:r>
          </w:p>
        </w:tc>
        <w:tc>
          <w:tcPr>
            <w:tcW w:w="4110" w:type="dxa"/>
          </w:tcPr>
          <w:p w14:paraId="6C5328A4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N.A.</w:t>
            </w:r>
          </w:p>
        </w:tc>
      </w:tr>
      <w:tr w:rsidR="003C2CC8" w:rsidRPr="00E40A7A" w14:paraId="23735A86" w14:textId="77777777" w:rsidTr="00056D23">
        <w:tc>
          <w:tcPr>
            <w:tcW w:w="851" w:type="dxa"/>
          </w:tcPr>
          <w:p w14:paraId="51C6C3D2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5</w:t>
            </w:r>
          </w:p>
        </w:tc>
        <w:tc>
          <w:tcPr>
            <w:tcW w:w="4820" w:type="dxa"/>
          </w:tcPr>
          <w:p w14:paraId="515338A3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 xml:space="preserve">Reason for redemption (call, put, premature redemption, maturity, buyback, conversion, </w:t>
            </w:r>
          </w:p>
          <w:p w14:paraId="00B0ADE5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others (if any))</w:t>
            </w:r>
          </w:p>
        </w:tc>
        <w:tc>
          <w:tcPr>
            <w:tcW w:w="4110" w:type="dxa"/>
          </w:tcPr>
          <w:p w14:paraId="150BD427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 xml:space="preserve">Part repayment of principal amount </w:t>
            </w:r>
          </w:p>
          <w:p w14:paraId="01D6AB39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as per repayment schedule</w:t>
            </w:r>
          </w:p>
        </w:tc>
      </w:tr>
      <w:tr w:rsidR="003C2CC8" w:rsidRPr="00E40A7A" w14:paraId="748469F0" w14:textId="77777777" w:rsidTr="00056D23">
        <w:tc>
          <w:tcPr>
            <w:tcW w:w="851" w:type="dxa"/>
          </w:tcPr>
          <w:p w14:paraId="1B649A58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6</w:t>
            </w:r>
          </w:p>
        </w:tc>
        <w:tc>
          <w:tcPr>
            <w:tcW w:w="4820" w:type="dxa"/>
          </w:tcPr>
          <w:p w14:paraId="7D81D1A8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Redemption date due to put option (if any)</w:t>
            </w:r>
          </w:p>
        </w:tc>
        <w:tc>
          <w:tcPr>
            <w:tcW w:w="4110" w:type="dxa"/>
          </w:tcPr>
          <w:p w14:paraId="78551E9D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N.A.</w:t>
            </w:r>
          </w:p>
        </w:tc>
      </w:tr>
      <w:tr w:rsidR="003C2CC8" w:rsidRPr="00E40A7A" w14:paraId="5472BE5B" w14:textId="77777777" w:rsidTr="00056D23">
        <w:tc>
          <w:tcPr>
            <w:tcW w:w="851" w:type="dxa"/>
          </w:tcPr>
          <w:p w14:paraId="16E1149A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7</w:t>
            </w:r>
          </w:p>
        </w:tc>
        <w:tc>
          <w:tcPr>
            <w:tcW w:w="4820" w:type="dxa"/>
          </w:tcPr>
          <w:p w14:paraId="53E00786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Redemption date due to call option (if any)</w:t>
            </w:r>
          </w:p>
        </w:tc>
        <w:tc>
          <w:tcPr>
            <w:tcW w:w="4110" w:type="dxa"/>
          </w:tcPr>
          <w:p w14:paraId="548D86A1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N.A.</w:t>
            </w:r>
          </w:p>
        </w:tc>
      </w:tr>
      <w:tr w:rsidR="003C2CC8" w:rsidRPr="00E40A7A" w14:paraId="64E0DDC2" w14:textId="77777777" w:rsidTr="00056D23">
        <w:tc>
          <w:tcPr>
            <w:tcW w:w="851" w:type="dxa"/>
          </w:tcPr>
          <w:p w14:paraId="50FD8A2A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8</w:t>
            </w:r>
          </w:p>
        </w:tc>
        <w:tc>
          <w:tcPr>
            <w:tcW w:w="4820" w:type="dxa"/>
          </w:tcPr>
          <w:p w14:paraId="29AA56AF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Quantity redeemed (no. of NCDs)</w:t>
            </w:r>
          </w:p>
        </w:tc>
        <w:tc>
          <w:tcPr>
            <w:tcW w:w="4110" w:type="dxa"/>
          </w:tcPr>
          <w:p w14:paraId="06CC40DC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N.A.</w:t>
            </w:r>
          </w:p>
        </w:tc>
      </w:tr>
      <w:tr w:rsidR="003C2CC8" w:rsidRPr="00E40A7A" w14:paraId="741169D0" w14:textId="77777777" w:rsidTr="00056D23">
        <w:trPr>
          <w:trHeight w:val="348"/>
        </w:trPr>
        <w:tc>
          <w:tcPr>
            <w:tcW w:w="851" w:type="dxa"/>
          </w:tcPr>
          <w:p w14:paraId="21A85144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9</w:t>
            </w:r>
          </w:p>
        </w:tc>
        <w:tc>
          <w:tcPr>
            <w:tcW w:w="4820" w:type="dxa"/>
          </w:tcPr>
          <w:p w14:paraId="514265DC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Due date for redemption/ maturity</w:t>
            </w:r>
          </w:p>
        </w:tc>
        <w:tc>
          <w:tcPr>
            <w:tcW w:w="4110" w:type="dxa"/>
          </w:tcPr>
          <w:p w14:paraId="7B4A7FAF" w14:textId="186C5D14" w:rsidR="003C2CC8" w:rsidRPr="00E40A7A" w:rsidRDefault="00183401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30</w:t>
            </w:r>
            <w:r w:rsidR="00F753F8">
              <w:rPr>
                <w:rFonts w:ascii="Book Antiqua" w:hAnsi="Book Antiqua"/>
                <w:color w:val="auto"/>
                <w:sz w:val="22"/>
                <w:szCs w:val="22"/>
              </w:rPr>
              <w:t>/</w:t>
            </w:r>
            <w:r w:rsidR="00A74F60">
              <w:rPr>
                <w:rFonts w:ascii="Book Antiqua" w:hAnsi="Book Antiqua"/>
                <w:color w:val="auto"/>
                <w:sz w:val="22"/>
                <w:szCs w:val="22"/>
              </w:rPr>
              <w:t>0</w:t>
            </w:r>
            <w:r w:rsidR="003125A3">
              <w:rPr>
                <w:rFonts w:ascii="Book Antiqua" w:hAnsi="Book Antiqua"/>
                <w:color w:val="auto"/>
                <w:sz w:val="22"/>
                <w:szCs w:val="22"/>
              </w:rPr>
              <w:t>9</w:t>
            </w:r>
            <w:r w:rsidR="00F753F8">
              <w:rPr>
                <w:rFonts w:ascii="Book Antiqua" w:hAnsi="Book Antiqua"/>
                <w:color w:val="auto"/>
                <w:sz w:val="22"/>
                <w:szCs w:val="22"/>
              </w:rPr>
              <w:t>/</w:t>
            </w:r>
            <w:r w:rsidR="003C2CC8" w:rsidRPr="00E40A7A">
              <w:rPr>
                <w:rFonts w:ascii="Book Antiqua" w:hAnsi="Book Antiqua"/>
                <w:color w:val="auto"/>
                <w:sz w:val="22"/>
                <w:szCs w:val="22"/>
              </w:rPr>
              <w:t>202</w:t>
            </w:r>
            <w:r w:rsidR="00A74F60">
              <w:rPr>
                <w:rFonts w:ascii="Book Antiqua" w:hAnsi="Book Antiqua"/>
                <w:color w:val="auto"/>
                <w:sz w:val="22"/>
                <w:szCs w:val="22"/>
              </w:rPr>
              <w:t>4</w:t>
            </w:r>
          </w:p>
        </w:tc>
      </w:tr>
      <w:tr w:rsidR="003C2CC8" w:rsidRPr="00E40A7A" w14:paraId="761A3A75" w14:textId="77777777" w:rsidTr="00056D23">
        <w:tc>
          <w:tcPr>
            <w:tcW w:w="851" w:type="dxa"/>
          </w:tcPr>
          <w:p w14:paraId="5B153989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10</w:t>
            </w:r>
          </w:p>
        </w:tc>
        <w:tc>
          <w:tcPr>
            <w:tcW w:w="4820" w:type="dxa"/>
          </w:tcPr>
          <w:p w14:paraId="584D290A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Actual date for redemption (DD/MM/YYYY)</w:t>
            </w:r>
          </w:p>
        </w:tc>
        <w:tc>
          <w:tcPr>
            <w:tcW w:w="4110" w:type="dxa"/>
          </w:tcPr>
          <w:p w14:paraId="232C5088" w14:textId="26AD6235" w:rsidR="003C2CC8" w:rsidRPr="00E21482" w:rsidRDefault="00F753F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21482">
              <w:rPr>
                <w:rFonts w:ascii="Book Antiqua" w:hAnsi="Book Antiqua"/>
                <w:color w:val="auto"/>
                <w:sz w:val="22"/>
                <w:szCs w:val="22"/>
              </w:rPr>
              <w:t>2</w:t>
            </w:r>
            <w:r w:rsidR="00E21482" w:rsidRPr="00E21482">
              <w:rPr>
                <w:rFonts w:ascii="Book Antiqua" w:hAnsi="Book Antiqua"/>
                <w:color w:val="auto"/>
                <w:sz w:val="22"/>
                <w:szCs w:val="22"/>
              </w:rPr>
              <w:t>6</w:t>
            </w:r>
            <w:r w:rsidRPr="00E21482">
              <w:rPr>
                <w:rFonts w:ascii="Book Antiqua" w:hAnsi="Book Antiqua"/>
                <w:color w:val="auto"/>
                <w:sz w:val="22"/>
                <w:szCs w:val="22"/>
              </w:rPr>
              <w:t>/</w:t>
            </w:r>
            <w:r w:rsidR="00A74F60" w:rsidRPr="00E21482">
              <w:rPr>
                <w:rFonts w:ascii="Book Antiqua" w:hAnsi="Book Antiqua"/>
                <w:color w:val="auto"/>
                <w:sz w:val="22"/>
                <w:szCs w:val="22"/>
              </w:rPr>
              <w:t>0</w:t>
            </w:r>
            <w:r w:rsidR="003125A3" w:rsidRPr="00E21482">
              <w:rPr>
                <w:rFonts w:ascii="Book Antiqua" w:hAnsi="Book Antiqua"/>
                <w:color w:val="auto"/>
                <w:sz w:val="22"/>
                <w:szCs w:val="22"/>
              </w:rPr>
              <w:t>9</w:t>
            </w:r>
            <w:r w:rsidRPr="00E21482">
              <w:rPr>
                <w:rFonts w:ascii="Book Antiqua" w:hAnsi="Book Antiqua"/>
                <w:color w:val="auto"/>
                <w:sz w:val="22"/>
                <w:szCs w:val="22"/>
              </w:rPr>
              <w:t>/202</w:t>
            </w:r>
            <w:r w:rsidR="00A74F60" w:rsidRPr="00E21482">
              <w:rPr>
                <w:rFonts w:ascii="Book Antiqua" w:hAnsi="Book Antiqua"/>
                <w:color w:val="auto"/>
                <w:sz w:val="22"/>
                <w:szCs w:val="22"/>
              </w:rPr>
              <w:t>4</w:t>
            </w:r>
          </w:p>
        </w:tc>
      </w:tr>
      <w:tr w:rsidR="003C2CC8" w:rsidRPr="00E40A7A" w14:paraId="1F427743" w14:textId="77777777" w:rsidTr="00056D23">
        <w:tc>
          <w:tcPr>
            <w:tcW w:w="851" w:type="dxa"/>
          </w:tcPr>
          <w:p w14:paraId="67419E87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11</w:t>
            </w:r>
          </w:p>
        </w:tc>
        <w:tc>
          <w:tcPr>
            <w:tcW w:w="4820" w:type="dxa"/>
          </w:tcPr>
          <w:p w14:paraId="5B6B7CFB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Amount redeemed (Rs.)</w:t>
            </w:r>
          </w:p>
        </w:tc>
        <w:tc>
          <w:tcPr>
            <w:tcW w:w="4110" w:type="dxa"/>
          </w:tcPr>
          <w:p w14:paraId="45A67E27" w14:textId="52ECE43D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1</w:t>
            </w:r>
            <w:r w:rsidR="00EF43EF" w:rsidRPr="00E40A7A">
              <w:rPr>
                <w:rFonts w:ascii="Book Antiqua" w:hAnsi="Book Antiqua"/>
                <w:color w:val="auto"/>
                <w:sz w:val="22"/>
                <w:szCs w:val="22"/>
              </w:rPr>
              <w:t>5</w:t>
            </w: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,000 per NCD</w:t>
            </w:r>
          </w:p>
        </w:tc>
      </w:tr>
      <w:tr w:rsidR="003C2CC8" w:rsidRPr="00E40A7A" w14:paraId="52D8ACA4" w14:textId="77777777" w:rsidTr="00056D23">
        <w:tc>
          <w:tcPr>
            <w:tcW w:w="851" w:type="dxa"/>
          </w:tcPr>
          <w:p w14:paraId="53E5F7B1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12</w:t>
            </w:r>
          </w:p>
        </w:tc>
        <w:tc>
          <w:tcPr>
            <w:tcW w:w="4820" w:type="dxa"/>
          </w:tcPr>
          <w:p w14:paraId="385C1D8A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Outstanding amount (Rs.)</w:t>
            </w:r>
          </w:p>
        </w:tc>
        <w:tc>
          <w:tcPr>
            <w:tcW w:w="4110" w:type="dxa"/>
          </w:tcPr>
          <w:p w14:paraId="40E6019D" w14:textId="145A4D4B" w:rsidR="003C2CC8" w:rsidRPr="00E40A7A" w:rsidRDefault="003125A3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3125A3">
              <w:rPr>
                <w:rFonts w:ascii="Book Antiqua" w:hAnsi="Book Antiqua"/>
                <w:color w:val="auto"/>
                <w:sz w:val="22"/>
                <w:szCs w:val="22"/>
              </w:rPr>
              <w:t>8,70,000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r w:rsidR="003C2CC8" w:rsidRPr="00E40A7A">
              <w:rPr>
                <w:rFonts w:ascii="Book Antiqua" w:hAnsi="Book Antiqua"/>
                <w:color w:val="auto"/>
                <w:sz w:val="22"/>
                <w:szCs w:val="22"/>
              </w:rPr>
              <w:t>per NCD</w:t>
            </w:r>
          </w:p>
        </w:tc>
      </w:tr>
      <w:tr w:rsidR="003C2CC8" w:rsidRPr="00E40A7A" w14:paraId="2F2AF3B5" w14:textId="77777777" w:rsidTr="00056D23">
        <w:tc>
          <w:tcPr>
            <w:tcW w:w="851" w:type="dxa"/>
          </w:tcPr>
          <w:p w14:paraId="5D63E9CA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13</w:t>
            </w:r>
          </w:p>
        </w:tc>
        <w:tc>
          <w:tcPr>
            <w:tcW w:w="4820" w:type="dxa"/>
          </w:tcPr>
          <w:p w14:paraId="5D0CDEE5" w14:textId="77777777" w:rsidR="003C2CC8" w:rsidRPr="00E40A7A" w:rsidRDefault="003C2CC8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E40A7A">
              <w:rPr>
                <w:rFonts w:ascii="Book Antiqua" w:hAnsi="Book Antiqua"/>
                <w:color w:val="auto"/>
                <w:sz w:val="22"/>
                <w:szCs w:val="22"/>
              </w:rPr>
              <w:t>Date of last Interest payment</w:t>
            </w:r>
          </w:p>
        </w:tc>
        <w:tc>
          <w:tcPr>
            <w:tcW w:w="4110" w:type="dxa"/>
          </w:tcPr>
          <w:p w14:paraId="51CFE257" w14:textId="1AFA9BB5" w:rsidR="003C2CC8" w:rsidRPr="00E40A7A" w:rsidRDefault="00361D55" w:rsidP="002520D5">
            <w:pPr>
              <w:pStyle w:val="Default"/>
              <w:ind w:right="-613"/>
              <w:rPr>
                <w:rFonts w:ascii="Book Antiqua" w:hAnsi="Book Antiqua"/>
                <w:color w:val="auto"/>
                <w:sz w:val="22"/>
                <w:szCs w:val="22"/>
                <w:highlight w:val="yellow"/>
              </w:rPr>
            </w:pPr>
            <w:r w:rsidRPr="000817F7">
              <w:rPr>
                <w:rFonts w:ascii="Book Antiqua" w:hAnsi="Book Antiqua"/>
                <w:color w:val="auto"/>
                <w:sz w:val="22"/>
                <w:szCs w:val="22"/>
              </w:rPr>
              <w:t>2</w:t>
            </w:r>
            <w:r w:rsidR="00A74F60">
              <w:rPr>
                <w:rFonts w:ascii="Book Antiqua" w:hAnsi="Book Antiqua"/>
                <w:color w:val="auto"/>
                <w:sz w:val="22"/>
                <w:szCs w:val="22"/>
              </w:rPr>
              <w:t>7</w:t>
            </w:r>
            <w:r w:rsidRPr="000817F7">
              <w:rPr>
                <w:rFonts w:ascii="Book Antiqua" w:hAnsi="Book Antiqua"/>
                <w:color w:val="auto"/>
                <w:sz w:val="22"/>
                <w:szCs w:val="22"/>
              </w:rPr>
              <w:t>/</w:t>
            </w:r>
            <w:r w:rsidR="001B2345">
              <w:rPr>
                <w:rFonts w:ascii="Book Antiqua" w:hAnsi="Book Antiqua"/>
                <w:color w:val="auto"/>
                <w:sz w:val="22"/>
                <w:szCs w:val="22"/>
              </w:rPr>
              <w:t>0</w:t>
            </w:r>
            <w:r w:rsidR="003125A3">
              <w:rPr>
                <w:rFonts w:ascii="Book Antiqua" w:hAnsi="Book Antiqua"/>
                <w:color w:val="auto"/>
                <w:sz w:val="22"/>
                <w:szCs w:val="22"/>
              </w:rPr>
              <w:t>6</w:t>
            </w:r>
            <w:r w:rsidRPr="000817F7">
              <w:rPr>
                <w:rFonts w:ascii="Book Antiqua" w:hAnsi="Book Antiqua"/>
                <w:color w:val="auto"/>
                <w:sz w:val="22"/>
                <w:szCs w:val="22"/>
              </w:rPr>
              <w:t>/202</w:t>
            </w:r>
            <w:r w:rsidR="001B2345">
              <w:rPr>
                <w:rFonts w:ascii="Book Antiqua" w:hAnsi="Book Antiqua"/>
                <w:color w:val="auto"/>
                <w:sz w:val="22"/>
                <w:szCs w:val="22"/>
              </w:rPr>
              <w:t>4</w:t>
            </w:r>
          </w:p>
        </w:tc>
      </w:tr>
    </w:tbl>
    <w:p w14:paraId="6625C7B9" w14:textId="77777777" w:rsidR="00F676D3" w:rsidRPr="00E40A7A" w:rsidRDefault="00F676D3" w:rsidP="00056D23">
      <w:pPr>
        <w:pStyle w:val="Default"/>
        <w:spacing w:line="276" w:lineRule="auto"/>
        <w:ind w:right="4"/>
        <w:rPr>
          <w:rFonts w:ascii="Book Antiqua" w:hAnsi="Book Antiqua"/>
          <w:sz w:val="22"/>
          <w:szCs w:val="22"/>
        </w:rPr>
      </w:pPr>
    </w:p>
    <w:p w14:paraId="62E6FBFC" w14:textId="1EA97622" w:rsidR="00A15467" w:rsidRPr="00E40A7A" w:rsidRDefault="00A15467" w:rsidP="003C2CC8">
      <w:pPr>
        <w:pStyle w:val="Default"/>
        <w:spacing w:line="276" w:lineRule="auto"/>
        <w:ind w:right="4"/>
        <w:rPr>
          <w:rFonts w:ascii="Book Antiqua" w:hAnsi="Book Antiqua"/>
          <w:sz w:val="22"/>
          <w:szCs w:val="22"/>
        </w:rPr>
      </w:pPr>
      <w:r w:rsidRPr="00E40A7A">
        <w:rPr>
          <w:rFonts w:ascii="Book Antiqua" w:hAnsi="Book Antiqua"/>
          <w:sz w:val="22"/>
          <w:szCs w:val="22"/>
        </w:rPr>
        <w:t xml:space="preserve">Request to kindly take the same on record. </w:t>
      </w:r>
    </w:p>
    <w:p w14:paraId="525DEBA1" w14:textId="77777777" w:rsidR="00A15467" w:rsidRPr="00E40A7A" w:rsidRDefault="00A15467" w:rsidP="003C2CC8">
      <w:pPr>
        <w:pStyle w:val="Default"/>
        <w:spacing w:line="276" w:lineRule="auto"/>
        <w:ind w:right="4"/>
        <w:rPr>
          <w:rFonts w:ascii="Book Antiqua" w:hAnsi="Book Antiqua"/>
          <w:sz w:val="22"/>
          <w:szCs w:val="22"/>
        </w:rPr>
      </w:pPr>
    </w:p>
    <w:p w14:paraId="78256DB4" w14:textId="77777777" w:rsidR="00A15467" w:rsidRPr="00E40A7A" w:rsidRDefault="00A15467" w:rsidP="003C2CC8">
      <w:pPr>
        <w:pStyle w:val="Default"/>
        <w:spacing w:line="276" w:lineRule="auto"/>
        <w:ind w:right="4"/>
        <w:rPr>
          <w:rFonts w:ascii="Book Antiqua" w:hAnsi="Book Antiqua"/>
          <w:sz w:val="22"/>
          <w:szCs w:val="22"/>
        </w:rPr>
      </w:pPr>
      <w:r w:rsidRPr="00E40A7A">
        <w:rPr>
          <w:rFonts w:ascii="Book Antiqua" w:hAnsi="Book Antiqua"/>
          <w:sz w:val="22"/>
          <w:szCs w:val="22"/>
        </w:rPr>
        <w:t>Yours faithfully,</w:t>
      </w:r>
    </w:p>
    <w:p w14:paraId="428F39AB" w14:textId="77777777" w:rsidR="00B035EC" w:rsidRPr="00E40A7A" w:rsidRDefault="00B035EC" w:rsidP="003C2CC8">
      <w:pPr>
        <w:pStyle w:val="Default"/>
        <w:spacing w:line="276" w:lineRule="auto"/>
        <w:ind w:right="4"/>
        <w:rPr>
          <w:rFonts w:ascii="Book Antiqua" w:hAnsi="Book Antiqua"/>
          <w:sz w:val="22"/>
          <w:szCs w:val="22"/>
        </w:rPr>
      </w:pPr>
    </w:p>
    <w:p w14:paraId="060AE223" w14:textId="77777777" w:rsidR="00DA4538" w:rsidRPr="00E40A7A" w:rsidRDefault="00DA4538" w:rsidP="003C2CC8">
      <w:pPr>
        <w:pStyle w:val="Default"/>
        <w:spacing w:line="276" w:lineRule="auto"/>
        <w:ind w:right="4"/>
        <w:rPr>
          <w:rFonts w:ascii="Book Antiqua" w:hAnsi="Book Antiqua"/>
          <w:b/>
          <w:bCs/>
          <w:sz w:val="22"/>
          <w:szCs w:val="22"/>
        </w:rPr>
      </w:pPr>
      <w:r w:rsidRPr="00E40A7A">
        <w:rPr>
          <w:rFonts w:ascii="Book Antiqua" w:hAnsi="Book Antiqua"/>
          <w:b/>
          <w:bCs/>
          <w:sz w:val="22"/>
          <w:szCs w:val="22"/>
        </w:rPr>
        <w:t xml:space="preserve">For Fermi </w:t>
      </w:r>
      <w:proofErr w:type="spellStart"/>
      <w:r w:rsidRPr="00E40A7A">
        <w:rPr>
          <w:rFonts w:ascii="Book Antiqua" w:hAnsi="Book Antiqua"/>
          <w:b/>
          <w:bCs/>
          <w:sz w:val="22"/>
          <w:szCs w:val="22"/>
        </w:rPr>
        <w:t>Solarfarms</w:t>
      </w:r>
      <w:proofErr w:type="spellEnd"/>
      <w:r w:rsidRPr="00E40A7A">
        <w:rPr>
          <w:rFonts w:ascii="Book Antiqua" w:hAnsi="Book Antiqua"/>
          <w:b/>
          <w:bCs/>
          <w:sz w:val="22"/>
          <w:szCs w:val="22"/>
        </w:rPr>
        <w:t xml:space="preserve"> Private Limited</w:t>
      </w:r>
    </w:p>
    <w:p w14:paraId="6A921E9F" w14:textId="77777777" w:rsidR="00DA4538" w:rsidRPr="00E40A7A" w:rsidRDefault="00DA4538" w:rsidP="003C2CC8">
      <w:pPr>
        <w:pStyle w:val="Default"/>
        <w:spacing w:line="276" w:lineRule="auto"/>
        <w:ind w:right="4"/>
        <w:rPr>
          <w:rFonts w:ascii="Book Antiqua" w:hAnsi="Book Antiqua"/>
          <w:b/>
          <w:bCs/>
          <w:sz w:val="22"/>
          <w:szCs w:val="22"/>
        </w:rPr>
      </w:pPr>
    </w:p>
    <w:p w14:paraId="70A5FA83" w14:textId="67DF4B5E" w:rsidR="000921D3" w:rsidRPr="00E40A7A" w:rsidRDefault="000921D3" w:rsidP="003C2CC8">
      <w:pPr>
        <w:pStyle w:val="Default"/>
        <w:spacing w:line="276" w:lineRule="auto"/>
        <w:ind w:right="4"/>
        <w:rPr>
          <w:rFonts w:ascii="Book Antiqua" w:hAnsi="Book Antiqua"/>
          <w:b/>
          <w:bCs/>
          <w:sz w:val="22"/>
          <w:szCs w:val="22"/>
        </w:rPr>
      </w:pPr>
    </w:p>
    <w:p w14:paraId="7C5B3607" w14:textId="77777777" w:rsidR="002B498F" w:rsidRPr="00E40A7A" w:rsidRDefault="002B498F" w:rsidP="003C2CC8">
      <w:pPr>
        <w:pStyle w:val="Default"/>
        <w:spacing w:line="276" w:lineRule="auto"/>
        <w:ind w:right="4"/>
        <w:rPr>
          <w:rFonts w:ascii="Book Antiqua" w:hAnsi="Book Antiqua"/>
          <w:b/>
          <w:bCs/>
          <w:sz w:val="22"/>
          <w:szCs w:val="22"/>
        </w:rPr>
      </w:pPr>
    </w:p>
    <w:p w14:paraId="5AB90D73" w14:textId="77777777" w:rsidR="00DA4538" w:rsidRPr="00E40A7A" w:rsidRDefault="00DA4538" w:rsidP="003C2CC8">
      <w:pPr>
        <w:pStyle w:val="Default"/>
        <w:spacing w:line="276" w:lineRule="auto"/>
        <w:ind w:right="4"/>
        <w:rPr>
          <w:rFonts w:ascii="Book Antiqua" w:hAnsi="Book Antiqua"/>
          <w:b/>
          <w:bCs/>
          <w:sz w:val="22"/>
          <w:szCs w:val="22"/>
        </w:rPr>
      </w:pPr>
      <w:r w:rsidRPr="00E40A7A">
        <w:rPr>
          <w:rFonts w:ascii="Book Antiqua" w:hAnsi="Book Antiqua"/>
          <w:b/>
          <w:bCs/>
          <w:sz w:val="22"/>
          <w:szCs w:val="22"/>
        </w:rPr>
        <w:t>Shweta Mankar</w:t>
      </w:r>
    </w:p>
    <w:p w14:paraId="0A908705" w14:textId="4DAB6A08" w:rsidR="00DA4538" w:rsidRPr="00E40A7A" w:rsidRDefault="00DA4538" w:rsidP="003C2CC8">
      <w:pPr>
        <w:pStyle w:val="Default"/>
        <w:spacing w:line="276" w:lineRule="auto"/>
        <w:ind w:right="4"/>
        <w:rPr>
          <w:rFonts w:ascii="Book Antiqua" w:hAnsi="Book Antiqua"/>
          <w:b/>
          <w:bCs/>
          <w:sz w:val="22"/>
          <w:szCs w:val="22"/>
        </w:rPr>
      </w:pPr>
      <w:r w:rsidRPr="00E40A7A">
        <w:rPr>
          <w:rFonts w:ascii="Book Antiqua" w:hAnsi="Book Antiqua"/>
          <w:b/>
          <w:bCs/>
          <w:sz w:val="22"/>
          <w:szCs w:val="22"/>
        </w:rPr>
        <w:t>Company Secretary &amp; Compliance Officer</w:t>
      </w:r>
    </w:p>
    <w:p w14:paraId="18151E0C" w14:textId="77777777" w:rsidR="00BB250A" w:rsidRPr="00E40A7A" w:rsidRDefault="00BB250A" w:rsidP="00266398">
      <w:pPr>
        <w:ind w:left="-142" w:right="4"/>
        <w:rPr>
          <w:rFonts w:ascii="Book Antiqua" w:eastAsiaTheme="minorHAnsi" w:hAnsi="Book Antiqua" w:cs="Navi Sans"/>
          <w:b/>
          <w:bCs/>
          <w:color w:val="000000"/>
          <w:sz w:val="22"/>
          <w:szCs w:val="22"/>
        </w:rPr>
      </w:pPr>
    </w:p>
    <w:p w14:paraId="4594B820" w14:textId="4A64CCE4" w:rsidR="00012EB8" w:rsidRPr="00E40A7A" w:rsidRDefault="00BB250A" w:rsidP="00266398">
      <w:pPr>
        <w:ind w:left="-142" w:right="4"/>
        <w:rPr>
          <w:rFonts w:ascii="Book Antiqua" w:eastAsiaTheme="minorHAnsi" w:hAnsi="Book Antiqua" w:cs="Navi Sans"/>
          <w:b/>
          <w:bCs/>
          <w:color w:val="000000"/>
          <w:sz w:val="22"/>
          <w:szCs w:val="22"/>
        </w:rPr>
      </w:pPr>
      <w:r w:rsidRPr="00E40A7A">
        <w:rPr>
          <w:rFonts w:ascii="Book Antiqua" w:eastAsiaTheme="minorHAnsi" w:hAnsi="Book Antiqua" w:cs="Navi Sans"/>
          <w:b/>
          <w:bCs/>
          <w:color w:val="000000"/>
          <w:sz w:val="22"/>
          <w:szCs w:val="22"/>
        </w:rPr>
        <w:t xml:space="preserve">CC: </w:t>
      </w:r>
      <w:r w:rsidR="00B82196" w:rsidRPr="00E40A7A">
        <w:rPr>
          <w:rFonts w:ascii="Book Antiqua" w:hAnsi="Book Antiqua"/>
          <w:sz w:val="22"/>
          <w:szCs w:val="22"/>
        </w:rPr>
        <w:t xml:space="preserve">      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807"/>
        <w:gridCol w:w="5082"/>
      </w:tblGrid>
      <w:tr w:rsidR="00BB250A" w:rsidRPr="00E40A7A" w14:paraId="0C7623C2" w14:textId="2E0BCC48" w:rsidTr="00F676D3">
        <w:trPr>
          <w:trHeight w:val="823"/>
        </w:trPr>
        <w:tc>
          <w:tcPr>
            <w:tcW w:w="4807" w:type="dxa"/>
          </w:tcPr>
          <w:p w14:paraId="14F05202" w14:textId="77777777" w:rsidR="00075435" w:rsidRPr="00E40A7A" w:rsidRDefault="00BB250A" w:rsidP="00075435">
            <w:pPr>
              <w:ind w:right="-229"/>
              <w:rPr>
                <w:rFonts w:ascii="Book Antiqua" w:eastAsiaTheme="minorHAnsi" w:hAnsi="Book Antiqua" w:cs="Navi Sans"/>
                <w:color w:val="000000"/>
              </w:rPr>
            </w:pPr>
            <w:r w:rsidRPr="00E40A7A">
              <w:rPr>
                <w:rFonts w:ascii="Book Antiqua" w:eastAsiaTheme="minorHAnsi" w:hAnsi="Book Antiqua" w:cs="Navi Sans"/>
                <w:b/>
                <w:bCs/>
                <w:color w:val="000000"/>
              </w:rPr>
              <w:t>Catalyst Trusteeship Limited</w:t>
            </w:r>
            <w:r w:rsidRPr="00E40A7A">
              <w:rPr>
                <w:rFonts w:ascii="Book Antiqua" w:eastAsiaTheme="minorHAnsi" w:hAnsi="Book Antiqua" w:cs="Navi Sans"/>
                <w:color w:val="000000"/>
              </w:rPr>
              <w:br/>
              <w:t xml:space="preserve">Address: 810, 8th Floor, Kailash Building 26, </w:t>
            </w:r>
          </w:p>
          <w:p w14:paraId="0933349D" w14:textId="309D130B" w:rsidR="00BB250A" w:rsidRPr="00E40A7A" w:rsidRDefault="00BB250A" w:rsidP="00075435">
            <w:pPr>
              <w:ind w:right="-229"/>
              <w:rPr>
                <w:rFonts w:ascii="Book Antiqua" w:eastAsiaTheme="minorHAnsi" w:hAnsi="Book Antiqua" w:cs="Navi Sans"/>
                <w:b/>
                <w:bCs/>
                <w:color w:val="000000"/>
              </w:rPr>
            </w:pPr>
            <w:r w:rsidRPr="00E40A7A">
              <w:rPr>
                <w:rFonts w:ascii="Book Antiqua" w:eastAsiaTheme="minorHAnsi" w:hAnsi="Book Antiqua" w:cs="Navi Sans"/>
                <w:color w:val="000000"/>
              </w:rPr>
              <w:t>Kasturba Gandhi Marg, New Delhi - 110001</w:t>
            </w:r>
          </w:p>
        </w:tc>
        <w:tc>
          <w:tcPr>
            <w:tcW w:w="5082" w:type="dxa"/>
          </w:tcPr>
          <w:p w14:paraId="2A1F7669" w14:textId="77777777" w:rsidR="00DD232C" w:rsidRPr="00E40A7A" w:rsidRDefault="00DD232C" w:rsidP="00075435">
            <w:pPr>
              <w:ind w:left="17" w:right="-229"/>
              <w:rPr>
                <w:rFonts w:ascii="Book Antiqua" w:eastAsiaTheme="minorHAnsi" w:hAnsi="Book Antiqua" w:cs="Navi Sans"/>
                <w:b/>
                <w:bCs/>
                <w:color w:val="000000"/>
              </w:rPr>
            </w:pPr>
            <w:r w:rsidRPr="00E40A7A">
              <w:rPr>
                <w:rFonts w:ascii="Book Antiqua" w:eastAsiaTheme="minorHAnsi" w:hAnsi="Book Antiqua" w:cs="Navi Sans"/>
                <w:b/>
                <w:bCs/>
                <w:color w:val="000000"/>
              </w:rPr>
              <w:t>Link Intime India Pvt Ltd.</w:t>
            </w:r>
          </w:p>
          <w:p w14:paraId="15A8B356" w14:textId="140E70FD" w:rsidR="00BB250A" w:rsidRPr="00E40A7A" w:rsidRDefault="00DD232C" w:rsidP="00075435">
            <w:pPr>
              <w:ind w:left="17" w:right="-229"/>
              <w:rPr>
                <w:rFonts w:ascii="Book Antiqua" w:eastAsiaTheme="minorHAnsi" w:hAnsi="Book Antiqua" w:cs="Navi Sans"/>
                <w:b/>
                <w:bCs/>
                <w:color w:val="000000"/>
              </w:rPr>
            </w:pPr>
            <w:r w:rsidRPr="00E40A7A">
              <w:rPr>
                <w:rFonts w:ascii="Book Antiqua" w:eastAsiaTheme="minorHAnsi" w:hAnsi="Book Antiqua" w:cs="Navi Sans"/>
                <w:color w:val="000000"/>
              </w:rPr>
              <w:t>Address: C-101, 247 Park, LBS Marg, Vikhroli (West), Mumbai- 400083</w:t>
            </w:r>
          </w:p>
        </w:tc>
      </w:tr>
    </w:tbl>
    <w:p w14:paraId="2D9F8154" w14:textId="526BE816" w:rsidR="00E331B3" w:rsidRPr="00E40A7A" w:rsidRDefault="00E331B3" w:rsidP="00266398">
      <w:pPr>
        <w:ind w:left="-142" w:right="4"/>
        <w:rPr>
          <w:rFonts w:ascii="Book Antiqua" w:hAnsi="Book Antiqua"/>
          <w:sz w:val="22"/>
          <w:szCs w:val="22"/>
        </w:rPr>
      </w:pPr>
    </w:p>
    <w:sectPr w:rsidR="00E331B3" w:rsidRPr="00E40A7A" w:rsidSect="00CF13BC">
      <w:headerReference w:type="default" r:id="rId8"/>
      <w:pgSz w:w="12240" w:h="15840"/>
      <w:pgMar w:top="1440" w:right="1440" w:bottom="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DEE42" w14:textId="77777777" w:rsidR="001E31E9" w:rsidRDefault="003B1834">
      <w:r>
        <w:separator/>
      </w:r>
    </w:p>
  </w:endnote>
  <w:endnote w:type="continuationSeparator" w:id="0">
    <w:p w14:paraId="5AC59B05" w14:textId="77777777" w:rsidR="001E31E9" w:rsidRDefault="003B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vi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E2992" w14:textId="77777777" w:rsidR="001E31E9" w:rsidRDefault="003B1834">
      <w:r>
        <w:separator/>
      </w:r>
    </w:p>
  </w:footnote>
  <w:footnote w:type="continuationSeparator" w:id="0">
    <w:p w14:paraId="0ECCD841" w14:textId="77777777" w:rsidR="001E31E9" w:rsidRDefault="003B1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6DB78" w14:textId="49558C93" w:rsidR="003B1834" w:rsidRPr="00E5342C" w:rsidRDefault="003B1834" w:rsidP="00E5342C">
    <w:pPr>
      <w:pBdr>
        <w:bottom w:val="single" w:sz="4" w:space="1" w:color="auto"/>
      </w:pBdr>
      <w:jc w:val="right"/>
      <w:rPr>
        <w:b/>
        <w:sz w:val="32"/>
        <w:szCs w:val="20"/>
      </w:rPr>
    </w:pPr>
    <w:r w:rsidRPr="00E5342C">
      <w:rPr>
        <w:b/>
        <w:sz w:val="32"/>
        <w:szCs w:val="20"/>
      </w:rPr>
      <w:t xml:space="preserve">                                     Fermi </w:t>
    </w:r>
    <w:proofErr w:type="spellStart"/>
    <w:r w:rsidRPr="00E5342C">
      <w:rPr>
        <w:b/>
        <w:sz w:val="32"/>
        <w:szCs w:val="20"/>
      </w:rPr>
      <w:t>Solarfarms</w:t>
    </w:r>
    <w:proofErr w:type="spellEnd"/>
    <w:r w:rsidRPr="00E5342C">
      <w:rPr>
        <w:b/>
        <w:sz w:val="32"/>
        <w:szCs w:val="20"/>
      </w:rPr>
      <w:t xml:space="preserve"> Private Limited</w:t>
    </w:r>
  </w:p>
  <w:p w14:paraId="4EFB2DD4" w14:textId="3AE2BEA0" w:rsidR="007C3F29" w:rsidRDefault="007C3F29" w:rsidP="00E5342C">
    <w:pPr>
      <w:pBdr>
        <w:bottom w:val="single" w:sz="4" w:space="1" w:color="auto"/>
      </w:pBdr>
      <w:jc w:val="right"/>
      <w:rPr>
        <w:sz w:val="20"/>
        <w:szCs w:val="20"/>
      </w:rPr>
    </w:pPr>
    <w:r w:rsidRPr="007C3F29">
      <w:rPr>
        <w:sz w:val="20"/>
        <w:szCs w:val="20"/>
      </w:rPr>
      <w:t>CIN: U40106DL2013FTC248848</w:t>
    </w:r>
  </w:p>
  <w:p w14:paraId="27B7E5E1" w14:textId="258879D0" w:rsidR="00012EB8" w:rsidRDefault="00E21482" w:rsidP="00E5342C">
    <w:pPr>
      <w:pBdr>
        <w:bottom w:val="single" w:sz="4" w:space="1" w:color="auto"/>
      </w:pBdr>
      <w:jc w:val="right"/>
      <w:rPr>
        <w:sz w:val="20"/>
        <w:szCs w:val="20"/>
      </w:rPr>
    </w:pPr>
    <w:r>
      <w:rPr>
        <w:noProof/>
        <w:sz w:val="20"/>
        <w:szCs w:val="20"/>
      </w:rPr>
      <w:pict w14:anchorId="58A98082">
        <v:shapetype id="_x0000_t202" coordsize="21600,21600" o:spt="202" path="m,l,21600r21600,l21600,xe">
          <v:stroke joinstyle="miter"/>
          <v:path gradientshapeok="t" o:connecttype="rect"/>
        </v:shapetype>
        <v:shape id="_x0000_s16388" type="#_x0000_t202" style="position:absolute;left:0;text-align:left;margin-left:354pt;margin-top:10pt;width:146.95pt;height:85.45pt;z-index:251660288" filled="f" stroked="f">
          <v:textbox style="mso-next-textbox:#_x0000_s16388">
            <w:txbxContent>
              <w:p w14:paraId="58F8CA8D" w14:textId="77777777" w:rsidR="00012EB8" w:rsidRPr="00AD2364" w:rsidRDefault="00012EB8" w:rsidP="00012EB8">
                <w:pPr>
                  <w:spacing w:line="276" w:lineRule="auto"/>
                  <w:ind w:right="497"/>
                  <w:jc w:val="right"/>
                  <w:rPr>
                    <w:b/>
                    <w:color w:val="404040"/>
                    <w:sz w:val="14"/>
                    <w:szCs w:val="14"/>
                  </w:rPr>
                </w:pPr>
                <w:r w:rsidRPr="00AD2364">
                  <w:rPr>
                    <w:b/>
                    <w:color w:val="404040"/>
                    <w:sz w:val="14"/>
                    <w:szCs w:val="14"/>
                  </w:rPr>
                  <w:t xml:space="preserve">Registered Office: </w:t>
                </w:r>
              </w:p>
              <w:p w14:paraId="5B7F6C7F" w14:textId="77777777" w:rsidR="00012EB8" w:rsidRPr="00AD2364" w:rsidRDefault="00012EB8" w:rsidP="00012EB8">
                <w:pPr>
                  <w:spacing w:line="276" w:lineRule="auto"/>
                  <w:ind w:right="497"/>
                  <w:jc w:val="right"/>
                  <w:rPr>
                    <w:color w:val="404040"/>
                    <w:sz w:val="14"/>
                    <w:szCs w:val="14"/>
                  </w:rPr>
                </w:pPr>
                <w:r w:rsidRPr="00AD2364">
                  <w:rPr>
                    <w:color w:val="404040"/>
                    <w:sz w:val="14"/>
                    <w:szCs w:val="14"/>
                  </w:rPr>
                  <w:t xml:space="preserve">910/19, </w:t>
                </w:r>
                <w:proofErr w:type="spellStart"/>
                <w:r w:rsidRPr="00AD2364">
                  <w:rPr>
                    <w:color w:val="404040"/>
                    <w:sz w:val="14"/>
                    <w:szCs w:val="14"/>
                  </w:rPr>
                  <w:t>Suryakiran</w:t>
                </w:r>
                <w:proofErr w:type="spellEnd"/>
                <w:r w:rsidRPr="00AD2364">
                  <w:rPr>
                    <w:color w:val="404040"/>
                    <w:sz w:val="14"/>
                    <w:szCs w:val="14"/>
                  </w:rPr>
                  <w:t xml:space="preserve">, </w:t>
                </w:r>
              </w:p>
              <w:p w14:paraId="427225D8" w14:textId="77777777" w:rsidR="00012EB8" w:rsidRPr="00AD2364" w:rsidRDefault="00012EB8" w:rsidP="00012EB8">
                <w:pPr>
                  <w:spacing w:line="276" w:lineRule="auto"/>
                  <w:ind w:right="497"/>
                  <w:jc w:val="right"/>
                  <w:rPr>
                    <w:color w:val="404040"/>
                    <w:sz w:val="14"/>
                    <w:szCs w:val="14"/>
                  </w:rPr>
                </w:pPr>
                <w:r w:rsidRPr="00AD2364">
                  <w:rPr>
                    <w:color w:val="404040"/>
                    <w:sz w:val="14"/>
                    <w:szCs w:val="14"/>
                  </w:rPr>
                  <w:t xml:space="preserve">Kasturba Gandhi Marg, </w:t>
                </w:r>
              </w:p>
              <w:p w14:paraId="3022A3EA" w14:textId="77777777" w:rsidR="00012EB8" w:rsidRPr="00AD2364" w:rsidRDefault="00012EB8" w:rsidP="00012EB8">
                <w:pPr>
                  <w:spacing w:line="276" w:lineRule="auto"/>
                  <w:ind w:right="497"/>
                  <w:jc w:val="right"/>
                  <w:rPr>
                    <w:color w:val="404040"/>
                    <w:sz w:val="14"/>
                    <w:szCs w:val="14"/>
                  </w:rPr>
                </w:pPr>
                <w:r w:rsidRPr="00AD2364">
                  <w:rPr>
                    <w:color w:val="404040"/>
                    <w:sz w:val="14"/>
                    <w:szCs w:val="14"/>
                  </w:rPr>
                  <w:t>New Delhi – 110 001</w:t>
                </w:r>
              </w:p>
              <w:p w14:paraId="2ED41D12" w14:textId="77777777" w:rsidR="00AD2364" w:rsidRPr="00AD2364" w:rsidRDefault="00012EB8" w:rsidP="00AD2364">
                <w:pPr>
                  <w:spacing w:line="276" w:lineRule="auto"/>
                  <w:ind w:right="497"/>
                  <w:jc w:val="right"/>
                  <w:rPr>
                    <w:color w:val="404040"/>
                    <w:sz w:val="14"/>
                    <w:szCs w:val="14"/>
                    <w:bdr w:val="none" w:sz="0" w:space="0" w:color="auto" w:frame="1"/>
                  </w:rPr>
                </w:pPr>
                <w:r w:rsidRPr="00AD2364">
                  <w:rPr>
                    <w:color w:val="404040"/>
                    <w:sz w:val="14"/>
                    <w:szCs w:val="14"/>
                  </w:rPr>
                  <w:t>T: +011-68172100</w:t>
                </w:r>
              </w:p>
              <w:p w14:paraId="112E06C7" w14:textId="7D93EC10" w:rsidR="00012EB8" w:rsidRPr="00AD2364" w:rsidRDefault="00012EB8" w:rsidP="00AD2364">
                <w:pPr>
                  <w:spacing w:line="276" w:lineRule="auto"/>
                  <w:ind w:right="497"/>
                  <w:jc w:val="right"/>
                  <w:rPr>
                    <w:color w:val="404040"/>
                    <w:sz w:val="14"/>
                    <w:szCs w:val="14"/>
                    <w:bdr w:val="none" w:sz="0" w:space="0" w:color="auto" w:frame="1"/>
                  </w:rPr>
                </w:pPr>
                <w:r w:rsidRPr="00AD2364">
                  <w:rPr>
                    <w:color w:val="404040"/>
                    <w:sz w:val="14"/>
                    <w:szCs w:val="14"/>
                  </w:rPr>
                  <w:t>E:</w:t>
                </w:r>
                <w:hyperlink r:id="rId1" w:history="1">
                  <w:r w:rsidR="00AD2364" w:rsidRPr="00AD2364">
                    <w:rPr>
                      <w:rStyle w:val="Hyperlink"/>
                      <w:rFonts w:eastAsiaTheme="majorEastAsia"/>
                      <w:sz w:val="14"/>
                      <w:szCs w:val="14"/>
                    </w:rPr>
                    <w:t>fermisolarfarms@avaada.com</w:t>
                  </w:r>
                </w:hyperlink>
                <w:r w:rsidRPr="00AD2364">
                  <w:rPr>
                    <w:color w:val="404040"/>
                    <w:sz w:val="14"/>
                    <w:szCs w:val="14"/>
                  </w:rPr>
                  <w:t xml:space="preserve"> </w:t>
                </w:r>
              </w:p>
              <w:p w14:paraId="2DC6B38C" w14:textId="70C35628" w:rsidR="00012EB8" w:rsidRPr="00AD2364" w:rsidRDefault="00012EB8" w:rsidP="00012EB8">
                <w:pPr>
                  <w:spacing w:line="276" w:lineRule="auto"/>
                  <w:ind w:right="497"/>
                  <w:jc w:val="right"/>
                  <w:rPr>
                    <w:b/>
                    <w:color w:val="2052A4"/>
                    <w:sz w:val="14"/>
                    <w:szCs w:val="14"/>
                  </w:rPr>
                </w:pPr>
                <w:r w:rsidRPr="00AD2364">
                  <w:rPr>
                    <w:b/>
                    <w:color w:val="2052A4"/>
                    <w:sz w:val="14"/>
                    <w:szCs w:val="14"/>
                  </w:rPr>
                  <w:t>www.avaada.com</w:t>
                </w:r>
                <w:r w:rsidR="00BA1C76">
                  <w:rPr>
                    <w:b/>
                    <w:color w:val="2052A4"/>
                    <w:sz w:val="14"/>
                    <w:szCs w:val="14"/>
                  </w:rPr>
                  <w:t>/Fermi/</w:t>
                </w:r>
              </w:p>
            </w:txbxContent>
          </v:textbox>
        </v:shape>
      </w:pict>
    </w:r>
  </w:p>
  <w:p w14:paraId="78F59109" w14:textId="49342C66" w:rsidR="00E5342C" w:rsidRDefault="00E5342C" w:rsidP="00E5342C">
    <w:pPr>
      <w:pBdr>
        <w:bottom w:val="single" w:sz="4" w:space="1" w:color="auto"/>
      </w:pBdr>
      <w:jc w:val="right"/>
      <w:rPr>
        <w:sz w:val="20"/>
        <w:szCs w:val="20"/>
      </w:rPr>
    </w:pPr>
  </w:p>
  <w:p w14:paraId="71982DCD" w14:textId="48CAC230" w:rsidR="00012EB8" w:rsidRDefault="00012EB8" w:rsidP="00E5342C">
    <w:pPr>
      <w:pBdr>
        <w:bottom w:val="single" w:sz="4" w:space="1" w:color="auto"/>
      </w:pBdr>
      <w:jc w:val="right"/>
      <w:rPr>
        <w:sz w:val="20"/>
        <w:szCs w:val="20"/>
      </w:rPr>
    </w:pPr>
  </w:p>
  <w:p w14:paraId="4AB1D10C" w14:textId="74536992" w:rsidR="00012EB8" w:rsidRPr="001A04A9" w:rsidRDefault="00E21482" w:rsidP="00012EB8">
    <w:pPr>
      <w:widowControl w:val="0"/>
      <w:pBdr>
        <w:bottom w:val="single" w:sz="4" w:space="1" w:color="auto"/>
      </w:pBdr>
      <w:autoSpaceDE w:val="0"/>
      <w:autoSpaceDN w:val="0"/>
      <w:adjustRightInd w:val="0"/>
      <w:rPr>
        <w:sz w:val="16"/>
        <w:szCs w:val="16"/>
      </w:rPr>
    </w:pPr>
    <w:r>
      <w:rPr>
        <w:b/>
        <w:noProof/>
        <w:sz w:val="16"/>
        <w:szCs w:val="16"/>
      </w:rPr>
      <w:pict w14:anchorId="20E8E4C4">
        <v:shape id="_x0000_s16387" type="#_x0000_t202" style="position:absolute;margin-left:247.95pt;margin-top:-8.8pt;width:114.85pt;height:58.15pt;z-index:251659264" filled="f" stroked="f">
          <v:textbox style="mso-next-textbox:#_x0000_s16387">
            <w:txbxContent>
              <w:p w14:paraId="219D0135" w14:textId="77777777" w:rsidR="00012EB8" w:rsidRDefault="00012EB8" w:rsidP="00012EB8">
                <w:pPr>
                  <w:spacing w:line="276" w:lineRule="auto"/>
                  <w:jc w:val="right"/>
                  <w:rPr>
                    <w:rFonts w:ascii="Helvetica" w:hAnsi="Helvetica"/>
                    <w:b/>
                    <w:color w:val="404040"/>
                    <w:sz w:val="14"/>
                    <w:szCs w:val="12"/>
                  </w:rPr>
                </w:pPr>
                <w:r>
                  <w:rPr>
                    <w:rFonts w:ascii="Helvetica" w:hAnsi="Helvetica"/>
                    <w:b/>
                    <w:color w:val="404040"/>
                    <w:sz w:val="14"/>
                    <w:szCs w:val="12"/>
                  </w:rPr>
                  <w:t>Correspondence</w:t>
                </w:r>
                <w:r w:rsidRPr="007F55D3">
                  <w:rPr>
                    <w:rFonts w:ascii="Helvetica" w:hAnsi="Helvetica"/>
                    <w:b/>
                    <w:color w:val="404040"/>
                    <w:sz w:val="14"/>
                    <w:szCs w:val="12"/>
                  </w:rPr>
                  <w:t xml:space="preserve"> Office: </w:t>
                </w:r>
              </w:p>
              <w:p w14:paraId="1F44051B" w14:textId="77777777" w:rsidR="00012EB8" w:rsidRPr="007F55D3" w:rsidRDefault="00012EB8" w:rsidP="00012EB8">
                <w:pPr>
                  <w:jc w:val="right"/>
                  <w:rPr>
                    <w:rFonts w:ascii="Helvetica" w:hAnsi="Helvetica"/>
                    <w:color w:val="404040"/>
                    <w:sz w:val="14"/>
                    <w:szCs w:val="12"/>
                  </w:rPr>
                </w:pPr>
                <w:r w:rsidRPr="007F55D3">
                  <w:rPr>
                    <w:rFonts w:ascii="Helvetica" w:hAnsi="Helvetica"/>
                    <w:color w:val="404040"/>
                    <w:sz w:val="14"/>
                    <w:szCs w:val="12"/>
                  </w:rPr>
                  <w:t xml:space="preserve">406, </w:t>
                </w:r>
                <w:proofErr w:type="spellStart"/>
                <w:r w:rsidRPr="007F55D3">
                  <w:rPr>
                    <w:rFonts w:ascii="Helvetica" w:hAnsi="Helvetica"/>
                    <w:color w:val="404040"/>
                    <w:sz w:val="14"/>
                    <w:szCs w:val="12"/>
                  </w:rPr>
                  <w:t>Hubtown</w:t>
                </w:r>
                <w:proofErr w:type="spellEnd"/>
                <w:r w:rsidRPr="007F55D3">
                  <w:rPr>
                    <w:rFonts w:ascii="Helvetica" w:hAnsi="Helvetica"/>
                    <w:color w:val="404040"/>
                    <w:sz w:val="14"/>
                    <w:szCs w:val="12"/>
                  </w:rPr>
                  <w:t xml:space="preserve"> Solaris,</w:t>
                </w:r>
                <w:r w:rsidRPr="007F55D3">
                  <w:rPr>
                    <w:rFonts w:ascii="Helvetica" w:hAnsi="Helvetica"/>
                    <w:color w:val="404040"/>
                    <w:sz w:val="14"/>
                    <w:szCs w:val="12"/>
                  </w:rPr>
                  <w:br/>
                  <w:t>N. S. Phadke Marg, Andheri (E),</w:t>
                </w:r>
              </w:p>
              <w:p w14:paraId="0F848ECA" w14:textId="77777777" w:rsidR="00012EB8" w:rsidRDefault="00012EB8" w:rsidP="00012EB8">
                <w:pPr>
                  <w:spacing w:line="276" w:lineRule="auto"/>
                  <w:jc w:val="right"/>
                  <w:rPr>
                    <w:rFonts w:ascii="Helvetica" w:hAnsi="Helvetica"/>
                    <w:color w:val="404040"/>
                    <w:sz w:val="14"/>
                    <w:szCs w:val="12"/>
                  </w:rPr>
                </w:pPr>
                <w:r>
                  <w:rPr>
                    <w:rFonts w:ascii="Helvetica" w:hAnsi="Helvetica"/>
                    <w:color w:val="404040"/>
                    <w:sz w:val="14"/>
                    <w:szCs w:val="12"/>
                  </w:rPr>
                  <w:t>Mumbai - 400069</w:t>
                </w:r>
              </w:p>
              <w:p w14:paraId="6B6694C7" w14:textId="77777777" w:rsidR="00012EB8" w:rsidRPr="00B32299" w:rsidRDefault="00012EB8" w:rsidP="00012EB8">
                <w:pPr>
                  <w:spacing w:line="276" w:lineRule="auto"/>
                  <w:jc w:val="right"/>
                  <w:rPr>
                    <w:rFonts w:ascii="Helvetica" w:hAnsi="Helvetica"/>
                    <w:color w:val="404040"/>
                    <w:sz w:val="14"/>
                    <w:szCs w:val="12"/>
                  </w:rPr>
                </w:pPr>
                <w:r w:rsidRPr="007F55D3">
                  <w:rPr>
                    <w:rFonts w:ascii="Helvetica" w:hAnsi="Helvetica"/>
                    <w:color w:val="404040"/>
                    <w:sz w:val="14"/>
                    <w:szCs w:val="12"/>
                  </w:rPr>
                  <w:t>T : +91-22-6140 8000</w:t>
                </w:r>
              </w:p>
              <w:p w14:paraId="59667560" w14:textId="77777777" w:rsidR="00012EB8" w:rsidRPr="007F55D3" w:rsidRDefault="00012EB8" w:rsidP="00012EB8">
                <w:pPr>
                  <w:jc w:val="right"/>
                  <w:rPr>
                    <w:rFonts w:ascii="Helvetica" w:hAnsi="Helvetica"/>
                    <w:color w:val="404040"/>
                    <w:sz w:val="14"/>
                    <w:szCs w:val="12"/>
                  </w:rPr>
                </w:pPr>
              </w:p>
            </w:txbxContent>
          </v:textbox>
        </v:shape>
      </w:pict>
    </w:r>
    <w:r w:rsidR="00012EB8" w:rsidRPr="001A04A9">
      <w:rPr>
        <w:sz w:val="16"/>
        <w:szCs w:val="16"/>
      </w:rPr>
      <w:t xml:space="preserve"> </w:t>
    </w:r>
  </w:p>
  <w:p w14:paraId="13AB2FFF" w14:textId="295CF65F" w:rsidR="00012EB8" w:rsidRDefault="00012EB8" w:rsidP="00E5342C">
    <w:pPr>
      <w:pBdr>
        <w:bottom w:val="single" w:sz="4" w:space="1" w:color="auto"/>
      </w:pBdr>
      <w:jc w:val="right"/>
      <w:rPr>
        <w:sz w:val="20"/>
        <w:szCs w:val="20"/>
      </w:rPr>
    </w:pPr>
  </w:p>
  <w:p w14:paraId="6E645ED8" w14:textId="1B97777C" w:rsidR="00012EB8" w:rsidRDefault="00012EB8" w:rsidP="00E5342C">
    <w:pPr>
      <w:pBdr>
        <w:bottom w:val="single" w:sz="4" w:space="1" w:color="auto"/>
      </w:pBdr>
      <w:jc w:val="right"/>
      <w:rPr>
        <w:sz w:val="20"/>
        <w:szCs w:val="20"/>
      </w:rPr>
    </w:pPr>
  </w:p>
  <w:p w14:paraId="474AF013" w14:textId="77777777" w:rsidR="00012EB8" w:rsidRPr="00E5342C" w:rsidRDefault="00012EB8" w:rsidP="00012EB8">
    <w:pPr>
      <w:pBdr>
        <w:bottom w:val="single" w:sz="4" w:space="1" w:color="auto"/>
      </w:pBdr>
      <w:rPr>
        <w:sz w:val="20"/>
        <w:szCs w:val="20"/>
      </w:rPr>
    </w:pPr>
  </w:p>
  <w:p w14:paraId="678CB5FF" w14:textId="77777777" w:rsidR="001A04A9" w:rsidRDefault="001A04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409DB"/>
    <w:multiLevelType w:val="hybridMultilevel"/>
    <w:tmpl w:val="BFEC62DC"/>
    <w:lvl w:ilvl="0" w:tplc="F502F7F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039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9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834"/>
    <w:rsid w:val="00012EB8"/>
    <w:rsid w:val="000558FE"/>
    <w:rsid w:val="00056D23"/>
    <w:rsid w:val="00066BD1"/>
    <w:rsid w:val="00075435"/>
    <w:rsid w:val="000817F7"/>
    <w:rsid w:val="000921D3"/>
    <w:rsid w:val="000B0674"/>
    <w:rsid w:val="000C7B1F"/>
    <w:rsid w:val="00181A12"/>
    <w:rsid w:val="00183401"/>
    <w:rsid w:val="00186D4C"/>
    <w:rsid w:val="001A04A9"/>
    <w:rsid w:val="001A5D30"/>
    <w:rsid w:val="001B2345"/>
    <w:rsid w:val="001E31E9"/>
    <w:rsid w:val="001F13D9"/>
    <w:rsid w:val="00207A46"/>
    <w:rsid w:val="00251023"/>
    <w:rsid w:val="002517C9"/>
    <w:rsid w:val="002621E5"/>
    <w:rsid w:val="00266398"/>
    <w:rsid w:val="00286E01"/>
    <w:rsid w:val="002B498F"/>
    <w:rsid w:val="002F1861"/>
    <w:rsid w:val="003125A3"/>
    <w:rsid w:val="00315A40"/>
    <w:rsid w:val="00352661"/>
    <w:rsid w:val="00361D55"/>
    <w:rsid w:val="003B1834"/>
    <w:rsid w:val="003C2CC8"/>
    <w:rsid w:val="003F03EA"/>
    <w:rsid w:val="00451682"/>
    <w:rsid w:val="00566674"/>
    <w:rsid w:val="005A71F2"/>
    <w:rsid w:val="00637A06"/>
    <w:rsid w:val="006B7BB7"/>
    <w:rsid w:val="006E251A"/>
    <w:rsid w:val="007315F6"/>
    <w:rsid w:val="00763E18"/>
    <w:rsid w:val="00763F43"/>
    <w:rsid w:val="00767D2C"/>
    <w:rsid w:val="0077013F"/>
    <w:rsid w:val="007A181F"/>
    <w:rsid w:val="007A328D"/>
    <w:rsid w:val="007C3F29"/>
    <w:rsid w:val="007D5DFC"/>
    <w:rsid w:val="007E6936"/>
    <w:rsid w:val="00820177"/>
    <w:rsid w:val="008250C1"/>
    <w:rsid w:val="008C16AD"/>
    <w:rsid w:val="00904A7B"/>
    <w:rsid w:val="00923245"/>
    <w:rsid w:val="0096302D"/>
    <w:rsid w:val="00A15467"/>
    <w:rsid w:val="00A2053B"/>
    <w:rsid w:val="00A6171B"/>
    <w:rsid w:val="00A74F60"/>
    <w:rsid w:val="00AB152F"/>
    <w:rsid w:val="00AD2364"/>
    <w:rsid w:val="00B035EC"/>
    <w:rsid w:val="00B16F05"/>
    <w:rsid w:val="00B20388"/>
    <w:rsid w:val="00B82196"/>
    <w:rsid w:val="00B84C6A"/>
    <w:rsid w:val="00BA0E2E"/>
    <w:rsid w:val="00BA1C76"/>
    <w:rsid w:val="00BB250A"/>
    <w:rsid w:val="00BC4294"/>
    <w:rsid w:val="00BD4AAC"/>
    <w:rsid w:val="00BE52F6"/>
    <w:rsid w:val="00C02760"/>
    <w:rsid w:val="00C8610B"/>
    <w:rsid w:val="00CF13BC"/>
    <w:rsid w:val="00D534DF"/>
    <w:rsid w:val="00D92C47"/>
    <w:rsid w:val="00DA233E"/>
    <w:rsid w:val="00DA4538"/>
    <w:rsid w:val="00DD232C"/>
    <w:rsid w:val="00DD75B6"/>
    <w:rsid w:val="00E049A7"/>
    <w:rsid w:val="00E21482"/>
    <w:rsid w:val="00E22D25"/>
    <w:rsid w:val="00E2420D"/>
    <w:rsid w:val="00E331B3"/>
    <w:rsid w:val="00E40A7A"/>
    <w:rsid w:val="00E5342C"/>
    <w:rsid w:val="00E95DE9"/>
    <w:rsid w:val="00EA765F"/>
    <w:rsid w:val="00EF43EF"/>
    <w:rsid w:val="00F04B6B"/>
    <w:rsid w:val="00F2083D"/>
    <w:rsid w:val="00F42D33"/>
    <w:rsid w:val="00F676D3"/>
    <w:rsid w:val="00F753F8"/>
    <w:rsid w:val="00FC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90"/>
    <o:shapelayout v:ext="edit">
      <o:idmap v:ext="edit" data="1"/>
    </o:shapelayout>
  </w:shapeDefaults>
  <w:decimalSymbol w:val="."/>
  <w:listSeparator w:val=","/>
  <w14:docId w14:val="7E01B535"/>
  <w15:docId w15:val="{149D3472-C68F-4953-BB2F-774EE9C4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E18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1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1834"/>
    <w:pPr>
      <w:tabs>
        <w:tab w:val="center" w:pos="4680"/>
        <w:tab w:val="right" w:pos="9360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B1834"/>
  </w:style>
  <w:style w:type="paragraph" w:styleId="Footer">
    <w:name w:val="footer"/>
    <w:basedOn w:val="Normal"/>
    <w:link w:val="FooterChar"/>
    <w:uiPriority w:val="99"/>
    <w:unhideWhenUsed/>
    <w:rsid w:val="003B1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834"/>
  </w:style>
  <w:style w:type="character" w:styleId="Hyperlink">
    <w:name w:val="Hyperlink"/>
    <w:basedOn w:val="DefaultParagraphFont"/>
    <w:uiPriority w:val="99"/>
    <w:rsid w:val="003B1834"/>
    <w:rPr>
      <w:color w:val="0000FF"/>
      <w:u w:val="single"/>
    </w:rPr>
  </w:style>
  <w:style w:type="paragraph" w:customStyle="1" w:styleId="Style2">
    <w:name w:val="Style2"/>
    <w:basedOn w:val="Normal"/>
    <w:uiPriority w:val="99"/>
    <w:rsid w:val="00E331B3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Franklin Gothic Medium Cond" w:hAnsi="Franklin Gothic Medium Cond"/>
    </w:rPr>
  </w:style>
  <w:style w:type="character" w:customStyle="1" w:styleId="FontStyle15">
    <w:name w:val="Font Style15"/>
    <w:basedOn w:val="DefaultParagraphFont"/>
    <w:uiPriority w:val="99"/>
    <w:rsid w:val="00E331B3"/>
    <w:rPr>
      <w:rFonts w:ascii="Palatino Linotype" w:hAnsi="Palatino Linotype" w:cs="Palatino Linotype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E331B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en-GB"/>
    </w:rPr>
  </w:style>
  <w:style w:type="paragraph" w:styleId="NoSpacing">
    <w:name w:val="No Spacing"/>
    <w:uiPriority w:val="1"/>
    <w:qFormat/>
    <w:rsid w:val="00E331B3"/>
    <w:pPr>
      <w:spacing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C861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D2364"/>
    <w:rPr>
      <w:color w:val="605E5C"/>
      <w:shd w:val="clear" w:color="auto" w:fill="E1DFDD"/>
    </w:rPr>
  </w:style>
  <w:style w:type="paragraph" w:customStyle="1" w:styleId="Default">
    <w:name w:val="Default"/>
    <w:rsid w:val="00DA4538"/>
    <w:pPr>
      <w:autoSpaceDE w:val="0"/>
      <w:autoSpaceDN w:val="0"/>
      <w:adjustRightInd w:val="0"/>
      <w:spacing w:after="0" w:line="240" w:lineRule="auto"/>
      <w:jc w:val="left"/>
    </w:pPr>
    <w:rPr>
      <w:rFonts w:ascii="Navi Sans" w:hAnsi="Navi Sans" w:cs="Navi Sans"/>
      <w:color w:val="000000"/>
      <w:sz w:val="24"/>
      <w:szCs w:val="24"/>
      <w:lang w:val="en-IN"/>
    </w:rPr>
  </w:style>
  <w:style w:type="table" w:styleId="TableGrid">
    <w:name w:val="Table Grid"/>
    <w:basedOn w:val="TableNormal"/>
    <w:uiPriority w:val="39"/>
    <w:rsid w:val="00DA4538"/>
    <w:pPr>
      <w:spacing w:after="0" w:line="240" w:lineRule="auto"/>
      <w:jc w:val="left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5DF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5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rmisolarfarms@avaa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EACDC-2F64-4D0F-982B-4C8BB13B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H2216</dc:creator>
  <cp:lastModifiedBy>Sweta Mankar</cp:lastModifiedBy>
  <cp:revision>82</cp:revision>
  <cp:lastPrinted>2023-01-02T10:20:00Z</cp:lastPrinted>
  <dcterms:created xsi:type="dcterms:W3CDTF">2017-10-05T11:24:00Z</dcterms:created>
  <dcterms:modified xsi:type="dcterms:W3CDTF">2024-09-27T11:49:00Z</dcterms:modified>
</cp:coreProperties>
</file>