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07CA" w:rsidRPr="004729B0" w:rsidRDefault="003407CA" w:rsidP="004729B0">
      <w:pPr>
        <w:jc w:val="both"/>
        <w:rPr>
          <w:rFonts w:asciiTheme="minorHAnsi" w:hAnsiTheme="minorHAnsi" w:cs="Arabic Typesetting"/>
          <w:color w:val="000000" w:themeColor="text1"/>
        </w:rPr>
      </w:pPr>
    </w:p>
    <w:p w14:paraId="00000002" w14:textId="77777777" w:rsidR="003407CA" w:rsidRPr="004729B0" w:rsidRDefault="003407CA" w:rsidP="004729B0">
      <w:pPr>
        <w:jc w:val="both"/>
        <w:rPr>
          <w:rFonts w:asciiTheme="minorHAnsi" w:hAnsiTheme="minorHAnsi" w:cs="Arabic Typesetting"/>
          <w:color w:val="000000" w:themeColor="text1"/>
          <w:sz w:val="24"/>
          <w:szCs w:val="24"/>
        </w:rPr>
      </w:pPr>
    </w:p>
    <w:p w14:paraId="00000003" w14:textId="72CDBA76" w:rsidR="003407CA" w:rsidRPr="00473CDA" w:rsidRDefault="00000000" w:rsidP="00473CDA">
      <w:pPr>
        <w:jc w:val="center"/>
        <w:rPr>
          <w:rFonts w:asciiTheme="minorHAnsi" w:hAnsiTheme="minorHAnsi" w:cs="Arabic Typesetting"/>
          <w:b/>
          <w:color w:val="000000" w:themeColor="text1"/>
          <w:sz w:val="28"/>
          <w:szCs w:val="28"/>
        </w:rPr>
      </w:pPr>
      <w:r w:rsidRPr="00473CDA">
        <w:rPr>
          <w:rFonts w:asciiTheme="minorHAnsi" w:hAnsiTheme="minorHAnsi" w:cs="Arabic Typesetting"/>
          <w:b/>
          <w:color w:val="000000" w:themeColor="text1"/>
          <w:sz w:val="28"/>
          <w:szCs w:val="28"/>
        </w:rPr>
        <w:t xml:space="preserve">Avaada's Philanthropic Arm Drives 'Swachh </w:t>
      </w:r>
      <w:r w:rsidR="00D4794B" w:rsidRPr="00473CDA">
        <w:rPr>
          <w:rFonts w:asciiTheme="minorHAnsi" w:hAnsiTheme="minorHAnsi" w:cs="Arabic Typesetting"/>
          <w:b/>
          <w:color w:val="000000" w:themeColor="text1"/>
          <w:sz w:val="28"/>
          <w:szCs w:val="28"/>
        </w:rPr>
        <w:t>Teerth</w:t>
      </w:r>
      <w:r w:rsidRPr="00473CDA">
        <w:rPr>
          <w:rFonts w:asciiTheme="minorHAnsi" w:hAnsiTheme="minorHAnsi" w:cs="Arabic Typesetting"/>
          <w:b/>
          <w:color w:val="000000" w:themeColor="text1"/>
          <w:sz w:val="28"/>
          <w:szCs w:val="28"/>
        </w:rPr>
        <w:t>' Cleanliness Initiatives Across Northern India</w:t>
      </w:r>
    </w:p>
    <w:p w14:paraId="00000004" w14:textId="77777777" w:rsidR="003407CA" w:rsidRPr="004729B0" w:rsidRDefault="003407CA" w:rsidP="004729B0">
      <w:pPr>
        <w:jc w:val="both"/>
        <w:rPr>
          <w:rFonts w:asciiTheme="minorHAnsi" w:hAnsiTheme="minorHAnsi" w:cs="Arabic Typesetting"/>
          <w:color w:val="000000" w:themeColor="text1"/>
        </w:rPr>
      </w:pPr>
    </w:p>
    <w:p w14:paraId="00000005" w14:textId="77777777" w:rsidR="003407CA" w:rsidRPr="004729B0" w:rsidRDefault="003407CA" w:rsidP="004729B0">
      <w:pPr>
        <w:jc w:val="both"/>
        <w:rPr>
          <w:rFonts w:asciiTheme="minorHAnsi" w:hAnsiTheme="minorHAnsi" w:cs="Arabic Typesetting"/>
          <w:color w:val="000000" w:themeColor="text1"/>
        </w:rPr>
      </w:pPr>
    </w:p>
    <w:p w14:paraId="2068C02E" w14:textId="0CE487DF" w:rsidR="008D4725" w:rsidRPr="004729B0" w:rsidRDefault="008D4725" w:rsidP="004729B0">
      <w:pPr>
        <w:jc w:val="both"/>
        <w:rPr>
          <w:rFonts w:asciiTheme="minorHAnsi" w:eastAsia="Calibri" w:hAnsiTheme="minorHAnsi" w:cs="Arabic Typesetting"/>
          <w:color w:val="000000" w:themeColor="text1"/>
        </w:rPr>
      </w:pPr>
      <w:r w:rsidRPr="004729B0">
        <w:rPr>
          <w:rFonts w:asciiTheme="minorHAnsi" w:eastAsia="Calibri" w:hAnsiTheme="minorHAnsi" w:cs="Arabic Typesetting"/>
          <w:b/>
          <w:bCs/>
          <w:color w:val="000000" w:themeColor="text1"/>
        </w:rPr>
        <w:t xml:space="preserve">Mumbai, 20th January </w:t>
      </w:r>
      <w:proofErr w:type="gramStart"/>
      <w:r w:rsidRPr="004729B0">
        <w:rPr>
          <w:rFonts w:asciiTheme="minorHAnsi" w:eastAsia="Calibri" w:hAnsiTheme="minorHAnsi" w:cs="Arabic Typesetting"/>
          <w:b/>
          <w:bCs/>
          <w:color w:val="000000" w:themeColor="text1"/>
        </w:rPr>
        <w:t>2024</w:t>
      </w:r>
      <w:r w:rsidRPr="004729B0">
        <w:rPr>
          <w:rFonts w:asciiTheme="minorHAnsi" w:eastAsia="Calibri" w:hAnsiTheme="minorHAnsi" w:cs="Arabic Typesetting"/>
          <w:color w:val="000000" w:themeColor="text1"/>
        </w:rPr>
        <w:t xml:space="preserve"> :</w:t>
      </w:r>
      <w:proofErr w:type="gramEnd"/>
      <w:r w:rsidRPr="004729B0">
        <w:rPr>
          <w:rFonts w:asciiTheme="minorHAnsi" w:eastAsia="Calibri" w:hAnsiTheme="minorHAnsi" w:cs="Arabic Typesetting"/>
          <w:color w:val="000000" w:themeColor="text1"/>
        </w:rPr>
        <w:t xml:space="preserve"> Avaada Foundation, the philanthropic arm of Avaada Group, is proud to join hands with PM Modi's </w:t>
      </w:r>
      <w:proofErr w:type="spellStart"/>
      <w:r w:rsidRPr="004729B0">
        <w:rPr>
          <w:rFonts w:asciiTheme="minorHAnsi" w:eastAsia="Calibri" w:hAnsiTheme="minorHAnsi" w:cs="Arabic Typesetting"/>
          <w:b/>
          <w:bCs/>
          <w:color w:val="000000" w:themeColor="text1"/>
        </w:rPr>
        <w:t>SwachhTeerth</w:t>
      </w:r>
      <w:proofErr w:type="spellEnd"/>
      <w:r w:rsidRPr="004729B0">
        <w:rPr>
          <w:rFonts w:asciiTheme="minorHAnsi" w:eastAsia="Calibri" w:hAnsiTheme="minorHAnsi" w:cs="Arabic Typesetting"/>
          <w:b/>
          <w:bCs/>
          <w:color w:val="000000" w:themeColor="text1"/>
        </w:rPr>
        <w:t xml:space="preserve"> </w:t>
      </w:r>
      <w:r w:rsidRPr="004729B0">
        <w:rPr>
          <w:rFonts w:asciiTheme="minorHAnsi" w:eastAsia="Calibri" w:hAnsiTheme="minorHAnsi" w:cs="Arabic Typesetting"/>
          <w:b/>
          <w:bCs/>
          <w:color w:val="000000" w:themeColor="text1"/>
        </w:rPr>
        <w:t>Campaign</w:t>
      </w:r>
      <w:r w:rsidRPr="004729B0">
        <w:rPr>
          <w:rFonts w:asciiTheme="minorHAnsi" w:eastAsia="Calibri" w:hAnsiTheme="minorHAnsi" w:cs="Arabic Typesetting"/>
          <w:color w:val="000000" w:themeColor="text1"/>
        </w:rPr>
        <w:t>. With a dedicated commitment to support the campaign, Avaada organized cleanliness campaigns in Uttar Pradesh, Rajasthan, and Uttarakhand.</w:t>
      </w:r>
    </w:p>
    <w:p w14:paraId="79C3AFDE" w14:textId="77777777" w:rsidR="004729B0" w:rsidRPr="004729B0" w:rsidRDefault="004729B0" w:rsidP="004729B0">
      <w:pPr>
        <w:jc w:val="both"/>
        <w:rPr>
          <w:rFonts w:asciiTheme="minorHAnsi" w:eastAsia="Calibri" w:hAnsiTheme="minorHAnsi" w:cs="Arabic Typesetting"/>
          <w:color w:val="000000" w:themeColor="text1"/>
        </w:rPr>
      </w:pPr>
    </w:p>
    <w:p w14:paraId="5C46EC92" w14:textId="1769FEC9" w:rsidR="008D4725" w:rsidRPr="004729B0" w:rsidRDefault="004729B0" w:rsidP="004729B0">
      <w:pPr>
        <w:jc w:val="both"/>
        <w:rPr>
          <w:rFonts w:asciiTheme="minorHAnsi" w:hAnsiTheme="minorHAnsi"/>
        </w:rPr>
      </w:pPr>
      <w:r w:rsidRPr="004729B0">
        <w:rPr>
          <w:rFonts w:asciiTheme="minorHAnsi" w:hAnsiTheme="minorHAnsi"/>
        </w:rPr>
        <w:t xml:space="preserve">Students, teachers from various schools, and community development members actively participated in key locations like </w:t>
      </w:r>
      <w:proofErr w:type="spellStart"/>
      <w:r w:rsidRPr="004729B0">
        <w:rPr>
          <w:rFonts w:asciiTheme="minorHAnsi" w:hAnsiTheme="minorHAnsi"/>
        </w:rPr>
        <w:t>Jayapur</w:t>
      </w:r>
      <w:proofErr w:type="spellEnd"/>
      <w:r w:rsidRPr="004729B0">
        <w:rPr>
          <w:rFonts w:asciiTheme="minorHAnsi" w:hAnsiTheme="minorHAnsi"/>
        </w:rPr>
        <w:t xml:space="preserve"> and </w:t>
      </w:r>
      <w:proofErr w:type="spellStart"/>
      <w:r w:rsidRPr="004729B0">
        <w:rPr>
          <w:rFonts w:asciiTheme="minorHAnsi" w:hAnsiTheme="minorHAnsi"/>
        </w:rPr>
        <w:t>Nagepur</w:t>
      </w:r>
      <w:proofErr w:type="spellEnd"/>
      <w:r w:rsidRPr="004729B0">
        <w:rPr>
          <w:rFonts w:asciiTheme="minorHAnsi" w:hAnsiTheme="minorHAnsi"/>
        </w:rPr>
        <w:t>, villages adopted by Prime Minister Narendra Modi. The drive also reached Agar, Bikaner, and Rishikesh, showcasing participants' enthusiasm and a shared commitment to a cleaner, greener, and more united India.</w:t>
      </w:r>
    </w:p>
    <w:p w14:paraId="7956A11E" w14:textId="77777777" w:rsidR="004729B0" w:rsidRPr="004729B0" w:rsidRDefault="004729B0" w:rsidP="004729B0">
      <w:pPr>
        <w:jc w:val="both"/>
        <w:rPr>
          <w:rFonts w:asciiTheme="minorHAnsi" w:eastAsia="Calibri" w:hAnsiTheme="minorHAnsi" w:cs="Arabic Typesetting"/>
          <w:color w:val="000000" w:themeColor="text1"/>
        </w:rPr>
      </w:pPr>
    </w:p>
    <w:p w14:paraId="27EE9620" w14:textId="77777777" w:rsidR="008D4725" w:rsidRPr="004729B0" w:rsidRDefault="008D4725" w:rsidP="004729B0">
      <w:pPr>
        <w:jc w:val="both"/>
        <w:rPr>
          <w:rFonts w:asciiTheme="minorHAnsi" w:eastAsia="Calibri" w:hAnsiTheme="minorHAnsi" w:cs="Arabic Typesetting"/>
          <w:color w:val="000000" w:themeColor="text1"/>
        </w:rPr>
      </w:pPr>
      <w:r w:rsidRPr="004729B0">
        <w:rPr>
          <w:rFonts w:asciiTheme="minorHAnsi" w:eastAsia="Calibri" w:hAnsiTheme="minorHAnsi" w:cs="Arabic Typesetting"/>
          <w:color w:val="000000" w:themeColor="text1"/>
        </w:rPr>
        <w:t>These campaigns went beyond just cleaning up; they embodied a joint effort to nurture environmental responsibility and strengthen community bonds. The involvement of students and teachers highlighted the role of education in shaping a sustainable future.</w:t>
      </w:r>
    </w:p>
    <w:p w14:paraId="0702117C" w14:textId="77777777" w:rsidR="008D4725" w:rsidRPr="004729B0" w:rsidRDefault="008D4725" w:rsidP="004729B0">
      <w:pPr>
        <w:jc w:val="both"/>
        <w:rPr>
          <w:rFonts w:asciiTheme="minorHAnsi" w:eastAsia="Calibri" w:hAnsiTheme="minorHAnsi" w:cs="Arabic Typesetting"/>
          <w:color w:val="000000" w:themeColor="text1"/>
        </w:rPr>
      </w:pPr>
    </w:p>
    <w:p w14:paraId="75657CF0" w14:textId="77777777" w:rsidR="008D4725" w:rsidRPr="004729B0" w:rsidRDefault="008D4725" w:rsidP="004729B0">
      <w:pPr>
        <w:jc w:val="both"/>
        <w:rPr>
          <w:rFonts w:asciiTheme="minorHAnsi" w:eastAsia="Calibri" w:hAnsiTheme="minorHAnsi" w:cs="Arabic Typesetting"/>
          <w:color w:val="000000" w:themeColor="text1"/>
        </w:rPr>
      </w:pPr>
      <w:r w:rsidRPr="004729B0">
        <w:rPr>
          <w:rFonts w:asciiTheme="minorHAnsi" w:eastAsia="Calibri" w:hAnsiTheme="minorHAnsi" w:cs="Arabic Typesetting"/>
          <w:color w:val="000000" w:themeColor="text1"/>
        </w:rPr>
        <w:t>Mr. Vineet Mittal, Chairman, Avaada Group, expressed enthusiasm for the initiative's success, stating, "Avaada is committed to making a positive impact on both the environment and communities. The 'Swachh Teerth' cleanliness drives exemplify our dedication to creating a cleaner and healthier India. We believe that through such initiatives, we can inspire individuals to take ownership of their surroundings and contribute to the larger goal of sustainable development."</w:t>
      </w:r>
    </w:p>
    <w:p w14:paraId="5176FA8C" w14:textId="77777777" w:rsidR="008D4725" w:rsidRPr="004729B0" w:rsidRDefault="008D4725" w:rsidP="004729B0">
      <w:pPr>
        <w:jc w:val="both"/>
        <w:rPr>
          <w:rFonts w:asciiTheme="minorHAnsi" w:eastAsia="Calibri" w:hAnsiTheme="minorHAnsi" w:cs="Arabic Typesetting"/>
          <w:color w:val="000000" w:themeColor="text1"/>
        </w:rPr>
      </w:pPr>
    </w:p>
    <w:p w14:paraId="5C76B455" w14:textId="77777777" w:rsidR="008D4725" w:rsidRPr="004729B0" w:rsidRDefault="008D4725" w:rsidP="004729B0">
      <w:pPr>
        <w:jc w:val="both"/>
        <w:rPr>
          <w:rFonts w:asciiTheme="minorHAnsi" w:eastAsia="Calibri" w:hAnsiTheme="minorHAnsi" w:cs="Arabic Typesetting"/>
          <w:color w:val="000000" w:themeColor="text1"/>
        </w:rPr>
      </w:pPr>
      <w:r w:rsidRPr="004729B0">
        <w:rPr>
          <w:rFonts w:asciiTheme="minorHAnsi" w:eastAsia="Calibri" w:hAnsiTheme="minorHAnsi" w:cs="Arabic Typesetting"/>
          <w:color w:val="000000" w:themeColor="text1"/>
        </w:rPr>
        <w:t xml:space="preserve">The efforts in </w:t>
      </w:r>
      <w:proofErr w:type="spellStart"/>
      <w:r w:rsidRPr="004729B0">
        <w:rPr>
          <w:rFonts w:asciiTheme="minorHAnsi" w:eastAsia="Calibri" w:hAnsiTheme="minorHAnsi" w:cs="Arabic Typesetting"/>
          <w:color w:val="000000" w:themeColor="text1"/>
        </w:rPr>
        <w:t>Jayapur</w:t>
      </w:r>
      <w:proofErr w:type="spellEnd"/>
      <w:r w:rsidRPr="004729B0">
        <w:rPr>
          <w:rFonts w:asciiTheme="minorHAnsi" w:eastAsia="Calibri" w:hAnsiTheme="minorHAnsi" w:cs="Arabic Typesetting"/>
          <w:color w:val="000000" w:themeColor="text1"/>
        </w:rPr>
        <w:t xml:space="preserve"> and </w:t>
      </w:r>
      <w:proofErr w:type="spellStart"/>
      <w:r w:rsidRPr="004729B0">
        <w:rPr>
          <w:rFonts w:asciiTheme="minorHAnsi" w:eastAsia="Calibri" w:hAnsiTheme="minorHAnsi" w:cs="Arabic Typesetting"/>
          <w:color w:val="000000" w:themeColor="text1"/>
        </w:rPr>
        <w:t>Nagepur</w:t>
      </w:r>
      <w:proofErr w:type="spellEnd"/>
      <w:r w:rsidRPr="004729B0">
        <w:rPr>
          <w:rFonts w:asciiTheme="minorHAnsi" w:eastAsia="Calibri" w:hAnsiTheme="minorHAnsi" w:cs="Arabic Typesetting"/>
          <w:color w:val="000000" w:themeColor="text1"/>
        </w:rPr>
        <w:t>, the villages adopted by Prime Minister Narendra Modi, hold special significance. The participation of community members from these villages underscores the importance of local engagement and community-led initiatives in achieving national objectives.</w:t>
      </w:r>
    </w:p>
    <w:p w14:paraId="50F11B29" w14:textId="77777777" w:rsidR="008D4725" w:rsidRPr="004729B0" w:rsidRDefault="008D4725" w:rsidP="004729B0">
      <w:pPr>
        <w:jc w:val="both"/>
        <w:rPr>
          <w:rFonts w:asciiTheme="minorHAnsi" w:eastAsia="Calibri" w:hAnsiTheme="minorHAnsi" w:cs="Arabic Typesetting"/>
          <w:color w:val="000000" w:themeColor="text1"/>
        </w:rPr>
      </w:pPr>
    </w:p>
    <w:p w14:paraId="4CABDE84" w14:textId="376489E4" w:rsidR="008D4725" w:rsidRPr="004729B0" w:rsidRDefault="008D4725" w:rsidP="004729B0">
      <w:pPr>
        <w:jc w:val="both"/>
        <w:rPr>
          <w:rFonts w:asciiTheme="minorHAnsi" w:eastAsia="Calibri" w:hAnsiTheme="minorHAnsi" w:cs="Arabic Typesetting"/>
          <w:color w:val="000000" w:themeColor="text1"/>
        </w:rPr>
      </w:pPr>
      <w:r w:rsidRPr="004729B0">
        <w:rPr>
          <w:rFonts w:asciiTheme="minorHAnsi" w:eastAsia="Calibri" w:hAnsiTheme="minorHAnsi" w:cs="Arabic Typesetting"/>
          <w:color w:val="000000" w:themeColor="text1"/>
        </w:rPr>
        <w:t xml:space="preserve">Avaada's 'Swachh Teerth' </w:t>
      </w:r>
      <w:r w:rsidR="004729B0" w:rsidRPr="004729B0">
        <w:rPr>
          <w:rFonts w:asciiTheme="minorHAnsi" w:eastAsia="Calibri" w:hAnsiTheme="minorHAnsi" w:cs="Arabic Typesetting"/>
          <w:color w:val="000000" w:themeColor="text1"/>
        </w:rPr>
        <w:t>campaign</w:t>
      </w:r>
      <w:r w:rsidRPr="004729B0">
        <w:rPr>
          <w:rFonts w:asciiTheme="minorHAnsi" w:eastAsia="Calibri" w:hAnsiTheme="minorHAnsi" w:cs="Arabic Typesetting"/>
          <w:color w:val="000000" w:themeColor="text1"/>
        </w:rPr>
        <w:t xml:space="preserve"> aligns with the broader vision of creating a sustainable and ecologically responsible nation. The company remains committed to leveraging its resources and influence to drive positive change, extending its impact beyond renewable energy.</w:t>
      </w:r>
    </w:p>
    <w:p w14:paraId="788459FF" w14:textId="77777777" w:rsidR="008D4725" w:rsidRPr="004729B0" w:rsidRDefault="008D4725" w:rsidP="004729B0">
      <w:pPr>
        <w:jc w:val="both"/>
        <w:rPr>
          <w:rFonts w:asciiTheme="minorHAnsi" w:eastAsia="Calibri" w:hAnsiTheme="minorHAnsi" w:cs="Arabic Typesetting"/>
          <w:color w:val="000000" w:themeColor="text1"/>
        </w:rPr>
      </w:pPr>
    </w:p>
    <w:p w14:paraId="087D88FF" w14:textId="77777777" w:rsidR="008D4725" w:rsidRPr="004729B0" w:rsidRDefault="008D4725" w:rsidP="004729B0">
      <w:pPr>
        <w:jc w:val="both"/>
        <w:rPr>
          <w:rFonts w:asciiTheme="minorHAnsi" w:eastAsia="Calibri" w:hAnsiTheme="minorHAnsi" w:cs="Arabic Typesetting"/>
          <w:color w:val="000000" w:themeColor="text1"/>
        </w:rPr>
      </w:pPr>
      <w:r w:rsidRPr="004729B0">
        <w:rPr>
          <w:rFonts w:asciiTheme="minorHAnsi" w:eastAsia="Calibri" w:hAnsiTheme="minorHAnsi" w:cs="Arabic Typesetting"/>
          <w:b/>
          <w:bCs/>
          <w:color w:val="000000" w:themeColor="text1"/>
        </w:rPr>
        <w:t>About Avaada Foundation:</w:t>
      </w:r>
      <w:r w:rsidRPr="004729B0">
        <w:rPr>
          <w:rFonts w:asciiTheme="minorHAnsi" w:eastAsia="Calibri" w:hAnsiTheme="minorHAnsi" w:cs="Arabic Typesetting"/>
          <w:color w:val="000000" w:themeColor="text1"/>
        </w:rPr>
        <w:t xml:space="preserve"> Avaada Foundation is the philanthropic arm of the Avaada Group, committed to uplifting society through initiatives in Education, Empowerment, Youth Development, Environment, Health, and Energy across 15 states in India. The foundation’s unwavering dedication to creating a positive impact is evident through its various programs and projects.</w:t>
      </w:r>
    </w:p>
    <w:p w14:paraId="52FD4DC4" w14:textId="77777777" w:rsidR="008D4725" w:rsidRDefault="008D4725" w:rsidP="004729B0">
      <w:pPr>
        <w:jc w:val="both"/>
        <w:rPr>
          <w:rFonts w:asciiTheme="minorHAnsi" w:eastAsia="Calibri" w:hAnsiTheme="minorHAnsi" w:cs="Arabic Typesetting"/>
          <w:color w:val="000000" w:themeColor="text1"/>
        </w:rPr>
      </w:pPr>
    </w:p>
    <w:p w14:paraId="621D2136" w14:textId="77777777" w:rsidR="004729B0" w:rsidRDefault="004729B0" w:rsidP="004729B0">
      <w:pPr>
        <w:jc w:val="both"/>
        <w:rPr>
          <w:rFonts w:asciiTheme="minorHAnsi" w:eastAsia="Calibri" w:hAnsiTheme="minorHAnsi" w:cs="Arabic Typesetting"/>
          <w:color w:val="000000" w:themeColor="text1"/>
        </w:rPr>
      </w:pPr>
    </w:p>
    <w:p w14:paraId="39EF0B52" w14:textId="77777777" w:rsidR="004729B0" w:rsidRDefault="004729B0" w:rsidP="004729B0">
      <w:pPr>
        <w:jc w:val="both"/>
        <w:rPr>
          <w:rFonts w:asciiTheme="minorHAnsi" w:eastAsia="Calibri" w:hAnsiTheme="minorHAnsi" w:cs="Arabic Typesetting"/>
          <w:color w:val="000000" w:themeColor="text1"/>
        </w:rPr>
      </w:pPr>
    </w:p>
    <w:p w14:paraId="57AC95AC" w14:textId="77777777" w:rsidR="004729B0" w:rsidRPr="004729B0" w:rsidRDefault="004729B0" w:rsidP="004729B0">
      <w:pPr>
        <w:jc w:val="both"/>
        <w:rPr>
          <w:rFonts w:asciiTheme="minorHAnsi" w:eastAsia="Calibri" w:hAnsiTheme="minorHAnsi" w:cs="Arabic Typesetting"/>
          <w:color w:val="000000" w:themeColor="text1"/>
        </w:rPr>
      </w:pPr>
    </w:p>
    <w:p w14:paraId="5A9D3BB5" w14:textId="77777777" w:rsidR="008D4725" w:rsidRPr="004729B0" w:rsidRDefault="008D4725" w:rsidP="004729B0">
      <w:pPr>
        <w:jc w:val="both"/>
        <w:rPr>
          <w:rFonts w:asciiTheme="minorHAnsi" w:eastAsia="Calibri" w:hAnsiTheme="minorHAnsi" w:cs="Arabic Typesetting"/>
          <w:color w:val="000000" w:themeColor="text1"/>
        </w:rPr>
      </w:pPr>
    </w:p>
    <w:p w14:paraId="5D0870FC" w14:textId="77777777" w:rsidR="008D4725" w:rsidRPr="004729B0" w:rsidRDefault="008D4725" w:rsidP="004729B0">
      <w:pPr>
        <w:jc w:val="both"/>
        <w:rPr>
          <w:rFonts w:asciiTheme="minorHAnsi" w:eastAsia="Calibri" w:hAnsiTheme="minorHAnsi" w:cs="Arabic Typesetting"/>
          <w:b/>
          <w:bCs/>
          <w:color w:val="000000" w:themeColor="text1"/>
        </w:rPr>
      </w:pPr>
      <w:r w:rsidRPr="004729B0">
        <w:rPr>
          <w:rFonts w:asciiTheme="minorHAnsi" w:eastAsia="Calibri" w:hAnsiTheme="minorHAnsi" w:cs="Arabic Typesetting"/>
          <w:b/>
          <w:bCs/>
          <w:color w:val="000000" w:themeColor="text1"/>
        </w:rPr>
        <w:lastRenderedPageBreak/>
        <w:t>For More Information:</w:t>
      </w:r>
    </w:p>
    <w:p w14:paraId="27E35268" w14:textId="77777777" w:rsidR="008D4725" w:rsidRPr="004729B0" w:rsidRDefault="008D4725" w:rsidP="004729B0">
      <w:pPr>
        <w:jc w:val="both"/>
        <w:rPr>
          <w:rFonts w:asciiTheme="minorHAnsi" w:eastAsia="Calibri" w:hAnsiTheme="minorHAnsi" w:cs="Arabic Typesetting"/>
          <w:b/>
          <w:bCs/>
          <w:color w:val="000000" w:themeColor="text1"/>
        </w:rPr>
      </w:pPr>
      <w:r w:rsidRPr="004729B0">
        <w:rPr>
          <w:rFonts w:asciiTheme="minorHAnsi" w:eastAsia="Calibri" w:hAnsiTheme="minorHAnsi" w:cs="Arabic Typesetting"/>
          <w:b/>
          <w:bCs/>
          <w:color w:val="000000" w:themeColor="text1"/>
        </w:rPr>
        <w:t>• Website: www.avaadafoundation.com</w:t>
      </w:r>
    </w:p>
    <w:p w14:paraId="56DD37F9" w14:textId="77777777" w:rsidR="008D4725" w:rsidRPr="004729B0" w:rsidRDefault="008D4725" w:rsidP="004729B0">
      <w:pPr>
        <w:jc w:val="both"/>
        <w:rPr>
          <w:rFonts w:asciiTheme="minorHAnsi" w:eastAsia="Calibri" w:hAnsiTheme="minorHAnsi" w:cs="Arabic Typesetting"/>
          <w:b/>
          <w:bCs/>
          <w:color w:val="000000" w:themeColor="text1"/>
        </w:rPr>
      </w:pPr>
      <w:r w:rsidRPr="004729B0">
        <w:rPr>
          <w:rFonts w:asciiTheme="minorHAnsi" w:eastAsia="Calibri" w:hAnsiTheme="minorHAnsi" w:cs="Arabic Typesetting"/>
          <w:b/>
          <w:bCs/>
          <w:color w:val="000000" w:themeColor="text1"/>
        </w:rPr>
        <w:t>• Twitter: @avaada_fdn</w:t>
      </w:r>
    </w:p>
    <w:p w14:paraId="7FB91D46" w14:textId="77777777" w:rsidR="008D4725" w:rsidRPr="004729B0" w:rsidRDefault="008D4725" w:rsidP="004729B0">
      <w:pPr>
        <w:jc w:val="both"/>
        <w:rPr>
          <w:rFonts w:asciiTheme="minorHAnsi" w:eastAsia="Calibri" w:hAnsiTheme="minorHAnsi" w:cs="Arabic Typesetting"/>
          <w:b/>
          <w:bCs/>
          <w:color w:val="000000" w:themeColor="text1"/>
        </w:rPr>
      </w:pPr>
      <w:r w:rsidRPr="004729B0">
        <w:rPr>
          <w:rFonts w:asciiTheme="minorHAnsi" w:eastAsia="Calibri" w:hAnsiTheme="minorHAnsi" w:cs="Arabic Typesetting"/>
          <w:b/>
          <w:bCs/>
          <w:color w:val="000000" w:themeColor="text1"/>
        </w:rPr>
        <w:t>• Facebook: @avaadafoundation</w:t>
      </w:r>
    </w:p>
    <w:p w14:paraId="7BA5141E" w14:textId="77777777" w:rsidR="008D4725" w:rsidRPr="004729B0" w:rsidRDefault="008D4725" w:rsidP="004729B0">
      <w:pPr>
        <w:jc w:val="both"/>
        <w:rPr>
          <w:rFonts w:asciiTheme="minorHAnsi" w:eastAsia="Calibri" w:hAnsiTheme="minorHAnsi" w:cs="Arabic Typesetting"/>
          <w:b/>
          <w:bCs/>
          <w:color w:val="000000" w:themeColor="text1"/>
        </w:rPr>
      </w:pPr>
      <w:r w:rsidRPr="004729B0">
        <w:rPr>
          <w:rFonts w:asciiTheme="minorHAnsi" w:eastAsia="Calibri" w:hAnsiTheme="minorHAnsi" w:cs="Arabic Typesetting"/>
          <w:b/>
          <w:bCs/>
          <w:color w:val="000000" w:themeColor="text1"/>
        </w:rPr>
        <w:t>• LinkedIn: @avaadafoundation</w:t>
      </w:r>
    </w:p>
    <w:p w14:paraId="0000001F" w14:textId="0701AF53" w:rsidR="003407CA" w:rsidRPr="004729B0" w:rsidRDefault="008D4725" w:rsidP="004729B0">
      <w:pPr>
        <w:jc w:val="both"/>
        <w:rPr>
          <w:rFonts w:asciiTheme="minorHAnsi" w:eastAsia="Calibri" w:hAnsiTheme="minorHAnsi" w:cs="Arabic Typesetting"/>
          <w:b/>
          <w:bCs/>
          <w:color w:val="000000" w:themeColor="text1"/>
        </w:rPr>
      </w:pPr>
      <w:r w:rsidRPr="004729B0">
        <w:rPr>
          <w:rFonts w:asciiTheme="minorHAnsi" w:eastAsia="Calibri" w:hAnsiTheme="minorHAnsi" w:cs="Arabic Typesetting"/>
          <w:b/>
          <w:bCs/>
          <w:color w:val="000000" w:themeColor="text1"/>
        </w:rPr>
        <w:t>• Instagram: @</w:t>
      </w:r>
      <w:proofErr w:type="gramStart"/>
      <w:r w:rsidRPr="004729B0">
        <w:rPr>
          <w:rFonts w:asciiTheme="minorHAnsi" w:eastAsia="Calibri" w:hAnsiTheme="minorHAnsi" w:cs="Arabic Typesetting"/>
          <w:b/>
          <w:bCs/>
          <w:color w:val="000000" w:themeColor="text1"/>
        </w:rPr>
        <w:t>avaada.foundation</w:t>
      </w:r>
      <w:proofErr w:type="gramEnd"/>
    </w:p>
    <w:sectPr w:rsidR="003407CA" w:rsidRPr="004729B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7CA"/>
    <w:rsid w:val="003407CA"/>
    <w:rsid w:val="004729B0"/>
    <w:rsid w:val="00473CDA"/>
    <w:rsid w:val="004E360D"/>
    <w:rsid w:val="00500A7B"/>
    <w:rsid w:val="008D4725"/>
    <w:rsid w:val="00D479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8502"/>
  <w15:docId w15:val="{CFB60BBB-A8F4-4A71-93FB-EF84DE3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Charu Sehgal</dc:creator>
  <cp:lastModifiedBy>Charu Sehgal</cp:lastModifiedBy>
  <cp:revision>3</cp:revision>
  <dcterms:created xsi:type="dcterms:W3CDTF">2024-01-20T11:10:00Z</dcterms:created>
  <dcterms:modified xsi:type="dcterms:W3CDTF">2024-01-20T11:11:00Z</dcterms:modified>
</cp:coreProperties>
</file>