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065D4" w14:textId="77777777" w:rsidR="0055158F" w:rsidRDefault="0055158F" w:rsidP="008731AB">
      <w:pPr>
        <w:jc w:val="both"/>
        <w:rPr>
          <w:rFonts w:ascii="Arial" w:eastAsia="Arial" w:hAnsi="Arial" w:cs="Arial"/>
          <w:b/>
          <w:sz w:val="24"/>
          <w:szCs w:val="24"/>
        </w:rPr>
      </w:pPr>
    </w:p>
    <w:p w14:paraId="23327E1F" w14:textId="26E9D604" w:rsidR="004C5941" w:rsidRPr="0061677F" w:rsidRDefault="004C5941" w:rsidP="0061677F">
      <w:pPr>
        <w:jc w:val="center"/>
        <w:rPr>
          <w:rFonts w:ascii="Arial" w:hAnsi="Arial" w:cs="Arial"/>
          <w:b/>
          <w:bCs/>
          <w:color w:val="0F0F0F"/>
          <w:sz w:val="24"/>
          <w:szCs w:val="24"/>
        </w:rPr>
      </w:pPr>
      <w:r w:rsidRPr="009F64B7">
        <w:rPr>
          <w:rFonts w:ascii="Arial" w:hAnsi="Arial" w:cs="Arial"/>
          <w:b/>
          <w:bCs/>
          <w:color w:val="0F0F0F"/>
          <w:sz w:val="24"/>
          <w:szCs w:val="24"/>
        </w:rPr>
        <w:t>Avaada Energy to S</w:t>
      </w:r>
      <w:r>
        <w:rPr>
          <w:rFonts w:ascii="Arial" w:hAnsi="Arial" w:cs="Arial"/>
          <w:b/>
          <w:bCs/>
          <w:color w:val="0F0F0F"/>
          <w:sz w:val="24"/>
          <w:szCs w:val="24"/>
        </w:rPr>
        <w:t>et up</w:t>
      </w:r>
      <w:r w:rsidRPr="009F64B7">
        <w:rPr>
          <w:rFonts w:ascii="Arial" w:hAnsi="Arial" w:cs="Arial"/>
          <w:b/>
          <w:bCs/>
          <w:color w:val="0F0F0F"/>
          <w:sz w:val="24"/>
          <w:szCs w:val="24"/>
        </w:rPr>
        <w:t xml:space="preserve"> 421 MW</w:t>
      </w:r>
      <w:r w:rsidR="006C4A1B">
        <w:rPr>
          <w:rFonts w:ascii="Arial" w:hAnsi="Arial" w:cs="Arial"/>
          <w:b/>
          <w:bCs/>
          <w:color w:val="0F0F0F"/>
          <w:sz w:val="24"/>
          <w:szCs w:val="24"/>
        </w:rPr>
        <w:t>p</w:t>
      </w:r>
      <w:r w:rsidRPr="009F64B7">
        <w:rPr>
          <w:rFonts w:ascii="Arial" w:hAnsi="Arial" w:cs="Arial"/>
          <w:b/>
          <w:bCs/>
          <w:color w:val="0F0F0F"/>
          <w:sz w:val="24"/>
          <w:szCs w:val="24"/>
        </w:rPr>
        <w:t xml:space="preserve"> Solar P</w:t>
      </w:r>
      <w:r>
        <w:rPr>
          <w:rFonts w:ascii="Arial" w:hAnsi="Arial" w:cs="Arial"/>
          <w:b/>
          <w:bCs/>
          <w:color w:val="0F0F0F"/>
          <w:sz w:val="24"/>
          <w:szCs w:val="24"/>
        </w:rPr>
        <w:t>roject;</w:t>
      </w:r>
      <w:r w:rsidRPr="009F64B7">
        <w:rPr>
          <w:rFonts w:ascii="Arial" w:hAnsi="Arial" w:cs="Arial"/>
          <w:b/>
          <w:bCs/>
          <w:color w:val="0F0F0F"/>
          <w:sz w:val="24"/>
          <w:szCs w:val="24"/>
        </w:rPr>
        <w:t xml:space="preserve"> Inks 25-Year PPA with Damodar Valley Corporation </w:t>
      </w:r>
    </w:p>
    <w:p w14:paraId="34753620" w14:textId="77777777" w:rsidR="0061677F" w:rsidRPr="0061677F" w:rsidRDefault="0061677F" w:rsidP="0061677F">
      <w:pPr>
        <w:jc w:val="both"/>
        <w:rPr>
          <w:rFonts w:ascii="Arial" w:hAnsi="Arial" w:cs="Arial"/>
          <w:b/>
          <w:bCs/>
          <w:color w:val="0F0F0F"/>
          <w:sz w:val="24"/>
          <w:szCs w:val="24"/>
        </w:rPr>
      </w:pPr>
    </w:p>
    <w:p w14:paraId="7F267683" w14:textId="77777777" w:rsidR="0061677F" w:rsidRDefault="0061677F" w:rsidP="0061677F">
      <w:pPr>
        <w:jc w:val="both"/>
        <w:rPr>
          <w:rFonts w:ascii="Arial" w:hAnsi="Arial" w:cs="Arial"/>
          <w:b/>
          <w:bCs/>
          <w:color w:val="0F0F0F"/>
          <w:sz w:val="24"/>
          <w:szCs w:val="24"/>
        </w:rPr>
      </w:pPr>
    </w:p>
    <w:p w14:paraId="2B3D1E00" w14:textId="3090EF7A" w:rsidR="00F90419" w:rsidRDefault="0061677F" w:rsidP="0061677F">
      <w:pPr>
        <w:jc w:val="both"/>
        <w:rPr>
          <w:rFonts w:ascii="Arial" w:hAnsi="Arial" w:cs="Arial"/>
          <w:color w:val="0F0F0F"/>
          <w:sz w:val="24"/>
          <w:szCs w:val="24"/>
        </w:rPr>
      </w:pPr>
      <w:r w:rsidRPr="0061677F">
        <w:rPr>
          <w:rFonts w:ascii="Arial" w:hAnsi="Arial" w:cs="Arial"/>
          <w:b/>
          <w:bCs/>
          <w:color w:val="0F0F0F"/>
          <w:sz w:val="24"/>
          <w:szCs w:val="24"/>
        </w:rPr>
        <w:t xml:space="preserve">Mumbai, March </w:t>
      </w:r>
      <w:r w:rsidR="00AD1FB1">
        <w:rPr>
          <w:rFonts w:ascii="Arial" w:hAnsi="Arial" w:cs="Arial"/>
          <w:b/>
          <w:bCs/>
          <w:color w:val="0F0F0F"/>
          <w:sz w:val="24"/>
          <w:szCs w:val="24"/>
        </w:rPr>
        <w:t>19</w:t>
      </w:r>
      <w:r w:rsidRPr="0061677F">
        <w:rPr>
          <w:rFonts w:ascii="Arial" w:hAnsi="Arial" w:cs="Arial"/>
          <w:b/>
          <w:bCs/>
          <w:color w:val="0F0F0F"/>
          <w:sz w:val="24"/>
          <w:szCs w:val="24"/>
        </w:rPr>
        <w:t xml:space="preserve">, 2024 – </w:t>
      </w:r>
      <w:r w:rsidR="009F64B7" w:rsidRPr="009F64B7">
        <w:rPr>
          <w:rFonts w:ascii="Arial" w:hAnsi="Arial" w:cs="Arial"/>
          <w:color w:val="0F0F0F"/>
          <w:sz w:val="24"/>
          <w:szCs w:val="24"/>
        </w:rPr>
        <w:t xml:space="preserve">Marking a significant milestone in sustainable energy collaboration, Avaada Energy, the renewable energy arm of Avaada Group, is pleased to announce the signing of </w:t>
      </w:r>
      <w:r w:rsidR="00F90419" w:rsidRPr="009F64B7">
        <w:rPr>
          <w:rFonts w:ascii="Arial" w:hAnsi="Arial" w:cs="Arial"/>
          <w:color w:val="0F0F0F"/>
          <w:sz w:val="24"/>
          <w:szCs w:val="24"/>
        </w:rPr>
        <w:t>Power Purchase Agreement (PPA)</w:t>
      </w:r>
      <w:r w:rsidR="00F90419">
        <w:rPr>
          <w:rFonts w:ascii="Arial" w:hAnsi="Arial" w:cs="Arial"/>
          <w:color w:val="0F0F0F"/>
          <w:sz w:val="24"/>
          <w:szCs w:val="24"/>
        </w:rPr>
        <w:t xml:space="preserve"> in India</w:t>
      </w:r>
      <w:r w:rsidR="009F64B7" w:rsidRPr="009F64B7">
        <w:rPr>
          <w:rFonts w:ascii="Arial" w:hAnsi="Arial" w:cs="Arial"/>
          <w:color w:val="0F0F0F"/>
          <w:sz w:val="24"/>
          <w:szCs w:val="24"/>
        </w:rPr>
        <w:t xml:space="preserve"> with Damodar Valley Corporation (DVC), a state-owned enterprise under the Ministry of Power, Government of India</w:t>
      </w:r>
      <w:r w:rsidR="00F90419">
        <w:rPr>
          <w:rFonts w:ascii="Arial" w:hAnsi="Arial" w:cs="Arial"/>
          <w:color w:val="0F0F0F"/>
          <w:sz w:val="24"/>
          <w:szCs w:val="24"/>
        </w:rPr>
        <w:t>.</w:t>
      </w:r>
      <w:r w:rsidR="009F64B7" w:rsidRPr="009F64B7">
        <w:rPr>
          <w:rFonts w:ascii="Arial" w:hAnsi="Arial" w:cs="Arial"/>
          <w:color w:val="0F0F0F"/>
          <w:sz w:val="24"/>
          <w:szCs w:val="24"/>
        </w:rPr>
        <w:t xml:space="preserve"> </w:t>
      </w:r>
    </w:p>
    <w:p w14:paraId="46D7FED4" w14:textId="77777777" w:rsidR="00F90419" w:rsidRDefault="00F90419" w:rsidP="0061677F">
      <w:pPr>
        <w:jc w:val="both"/>
        <w:rPr>
          <w:rFonts w:ascii="Arial" w:hAnsi="Arial" w:cs="Arial"/>
          <w:color w:val="0F0F0F"/>
          <w:sz w:val="24"/>
          <w:szCs w:val="24"/>
        </w:rPr>
      </w:pPr>
    </w:p>
    <w:p w14:paraId="0FAA2964" w14:textId="5AD77A48" w:rsidR="0061677F" w:rsidRPr="0061677F" w:rsidRDefault="00F90419" w:rsidP="0061677F">
      <w:pPr>
        <w:jc w:val="both"/>
        <w:rPr>
          <w:rFonts w:ascii="Arial" w:hAnsi="Arial" w:cs="Arial"/>
          <w:color w:val="0F0F0F"/>
          <w:sz w:val="24"/>
          <w:szCs w:val="24"/>
        </w:rPr>
      </w:pPr>
      <w:r w:rsidRPr="009F64B7">
        <w:rPr>
          <w:rFonts w:ascii="Arial" w:hAnsi="Arial" w:cs="Arial"/>
          <w:color w:val="0F0F0F"/>
          <w:sz w:val="24"/>
          <w:szCs w:val="24"/>
        </w:rPr>
        <w:t xml:space="preserve">In this regard, </w:t>
      </w:r>
      <w:r>
        <w:rPr>
          <w:rFonts w:ascii="Arial" w:hAnsi="Arial" w:cs="Arial"/>
          <w:color w:val="0F0F0F"/>
          <w:sz w:val="24"/>
          <w:szCs w:val="24"/>
        </w:rPr>
        <w:t>the company</w:t>
      </w:r>
      <w:r w:rsidRPr="009F64B7">
        <w:rPr>
          <w:rFonts w:ascii="Arial" w:hAnsi="Arial" w:cs="Arial"/>
          <w:color w:val="0F0F0F"/>
          <w:sz w:val="24"/>
          <w:szCs w:val="24"/>
        </w:rPr>
        <w:t xml:space="preserve"> is planning to set up a </w:t>
      </w:r>
      <w:r>
        <w:rPr>
          <w:rFonts w:ascii="Arial" w:hAnsi="Arial" w:cs="Arial"/>
          <w:color w:val="0F0F0F"/>
          <w:sz w:val="24"/>
          <w:szCs w:val="24"/>
        </w:rPr>
        <w:t>421 MW</w:t>
      </w:r>
      <w:r w:rsidR="00206EA2">
        <w:rPr>
          <w:rFonts w:ascii="Arial" w:hAnsi="Arial" w:cs="Arial"/>
          <w:color w:val="0F0F0F"/>
          <w:sz w:val="24"/>
          <w:szCs w:val="24"/>
        </w:rPr>
        <w:t>p</w:t>
      </w:r>
      <w:r>
        <w:rPr>
          <w:rFonts w:ascii="Arial" w:hAnsi="Arial" w:cs="Arial"/>
          <w:color w:val="0F0F0F"/>
          <w:sz w:val="24"/>
          <w:szCs w:val="24"/>
        </w:rPr>
        <w:t xml:space="preserve"> capacity of </w:t>
      </w:r>
      <w:r w:rsidRPr="009F64B7">
        <w:rPr>
          <w:rFonts w:ascii="Arial" w:hAnsi="Arial" w:cs="Arial"/>
          <w:color w:val="0F0F0F"/>
          <w:sz w:val="24"/>
          <w:szCs w:val="24"/>
        </w:rPr>
        <w:t xml:space="preserve">solar </w:t>
      </w:r>
      <w:r>
        <w:rPr>
          <w:rFonts w:ascii="Arial" w:hAnsi="Arial" w:cs="Arial"/>
          <w:color w:val="0F0F0F"/>
          <w:sz w:val="24"/>
          <w:szCs w:val="24"/>
        </w:rPr>
        <w:t xml:space="preserve">PV </w:t>
      </w:r>
      <w:r w:rsidRPr="009F64B7">
        <w:rPr>
          <w:rFonts w:ascii="Arial" w:hAnsi="Arial" w:cs="Arial"/>
          <w:color w:val="0F0F0F"/>
          <w:sz w:val="24"/>
          <w:szCs w:val="24"/>
        </w:rPr>
        <w:t xml:space="preserve">power project in the state of Gujarat, India. This initiative represents </w:t>
      </w:r>
      <w:proofErr w:type="spellStart"/>
      <w:r w:rsidRPr="009F64B7">
        <w:rPr>
          <w:rFonts w:ascii="Arial" w:hAnsi="Arial" w:cs="Arial"/>
          <w:color w:val="0F0F0F"/>
          <w:sz w:val="24"/>
          <w:szCs w:val="24"/>
        </w:rPr>
        <w:t>Avaada’s</w:t>
      </w:r>
      <w:proofErr w:type="spellEnd"/>
      <w:r w:rsidRPr="009F64B7">
        <w:rPr>
          <w:rFonts w:ascii="Arial" w:hAnsi="Arial" w:cs="Arial"/>
          <w:color w:val="0F0F0F"/>
          <w:sz w:val="24"/>
          <w:szCs w:val="24"/>
        </w:rPr>
        <w:t xml:space="preserve"> commitment to advancing renewable energy solutions and fostering a greener future.</w:t>
      </w:r>
      <w:r w:rsidR="0061677F" w:rsidRPr="0061677F">
        <w:rPr>
          <w:rFonts w:ascii="Arial" w:hAnsi="Arial" w:cs="Arial"/>
          <w:color w:val="0F0F0F"/>
          <w:sz w:val="24"/>
          <w:szCs w:val="24"/>
        </w:rPr>
        <w:t xml:space="preserve"> </w:t>
      </w:r>
    </w:p>
    <w:p w14:paraId="0E02AAE9" w14:textId="77777777" w:rsidR="0061677F" w:rsidRPr="0061677F" w:rsidRDefault="0061677F" w:rsidP="0061677F">
      <w:pPr>
        <w:jc w:val="both"/>
        <w:rPr>
          <w:rFonts w:ascii="Arial" w:hAnsi="Arial" w:cs="Arial"/>
          <w:color w:val="0F0F0F"/>
          <w:sz w:val="24"/>
          <w:szCs w:val="24"/>
        </w:rPr>
      </w:pPr>
    </w:p>
    <w:p w14:paraId="17636E5C" w14:textId="48381B2D" w:rsidR="0061677F" w:rsidRPr="0061677F" w:rsidRDefault="009F64B7" w:rsidP="0061677F">
      <w:pPr>
        <w:jc w:val="both"/>
        <w:rPr>
          <w:rFonts w:ascii="Arial" w:hAnsi="Arial" w:cs="Arial"/>
          <w:color w:val="0F0F0F"/>
          <w:sz w:val="24"/>
          <w:szCs w:val="24"/>
        </w:rPr>
      </w:pPr>
      <w:r w:rsidRPr="009F64B7">
        <w:rPr>
          <w:rFonts w:ascii="Arial" w:hAnsi="Arial" w:cs="Arial"/>
          <w:color w:val="0F0F0F"/>
          <w:sz w:val="24"/>
          <w:szCs w:val="24"/>
        </w:rPr>
        <w:t xml:space="preserve">The 25-year PPA was formally signed between Avaada </w:t>
      </w:r>
      <w:proofErr w:type="spellStart"/>
      <w:r w:rsidRPr="009F64B7">
        <w:rPr>
          <w:rFonts w:ascii="Arial" w:hAnsi="Arial" w:cs="Arial"/>
          <w:color w:val="0F0F0F"/>
          <w:sz w:val="24"/>
          <w:szCs w:val="24"/>
        </w:rPr>
        <w:t>Inclean</w:t>
      </w:r>
      <w:proofErr w:type="spellEnd"/>
      <w:r w:rsidRPr="009F64B7">
        <w:rPr>
          <w:rFonts w:ascii="Arial" w:hAnsi="Arial" w:cs="Arial"/>
          <w:color w:val="0F0F0F"/>
          <w:sz w:val="24"/>
          <w:szCs w:val="24"/>
        </w:rPr>
        <w:t xml:space="preserve"> Private Limited, a wholly owned subsidiary of Avaada Energy Pvt. Ltd., and Damodar Valley Corporation at the latter’s headquarters in Kolkata, India.</w:t>
      </w:r>
    </w:p>
    <w:p w14:paraId="5C8D7E5C" w14:textId="77777777" w:rsidR="0061677F" w:rsidRPr="0061677F" w:rsidRDefault="0061677F" w:rsidP="0061677F">
      <w:pPr>
        <w:jc w:val="both"/>
        <w:rPr>
          <w:rFonts w:ascii="Arial" w:hAnsi="Arial" w:cs="Arial"/>
          <w:color w:val="0F0F0F"/>
          <w:sz w:val="24"/>
          <w:szCs w:val="24"/>
        </w:rPr>
      </w:pPr>
    </w:p>
    <w:p w14:paraId="1AE2191E" w14:textId="571DB593" w:rsidR="0061677F" w:rsidRPr="0061677F" w:rsidRDefault="009F64B7" w:rsidP="0061677F">
      <w:pPr>
        <w:jc w:val="both"/>
        <w:rPr>
          <w:rFonts w:ascii="Arial" w:hAnsi="Arial" w:cs="Arial"/>
          <w:color w:val="0F0F0F"/>
          <w:sz w:val="24"/>
          <w:szCs w:val="24"/>
        </w:rPr>
      </w:pPr>
      <w:r w:rsidRPr="009F64B7">
        <w:rPr>
          <w:rFonts w:ascii="Arial" w:hAnsi="Arial" w:cs="Arial"/>
          <w:color w:val="0F0F0F"/>
          <w:sz w:val="24"/>
          <w:szCs w:val="24"/>
        </w:rPr>
        <w:t xml:space="preserve">Commenting on the significant development, </w:t>
      </w:r>
      <w:proofErr w:type="spellStart"/>
      <w:r w:rsidRPr="009F64B7">
        <w:rPr>
          <w:rFonts w:ascii="Arial" w:hAnsi="Arial" w:cs="Arial"/>
          <w:b/>
          <w:bCs/>
          <w:color w:val="0F0F0F"/>
          <w:sz w:val="24"/>
          <w:szCs w:val="24"/>
        </w:rPr>
        <w:t>Mr</w:t>
      </w:r>
      <w:proofErr w:type="spellEnd"/>
      <w:r w:rsidRPr="009F64B7">
        <w:rPr>
          <w:rFonts w:ascii="Arial" w:hAnsi="Arial" w:cs="Arial"/>
          <w:b/>
          <w:bCs/>
          <w:color w:val="0F0F0F"/>
          <w:sz w:val="24"/>
          <w:szCs w:val="24"/>
        </w:rPr>
        <w:t xml:space="preserve"> Vineet Mittal, Chairperson of Avaada Group</w:t>
      </w:r>
      <w:r w:rsidRPr="009F64B7">
        <w:rPr>
          <w:rFonts w:ascii="Arial" w:hAnsi="Arial" w:cs="Arial"/>
          <w:color w:val="0F0F0F"/>
          <w:sz w:val="24"/>
          <w:szCs w:val="24"/>
        </w:rPr>
        <w:t>, said, “This collaboration builds upon Avaada Energy’s track record of success in the renewable energy sector. After signing the agreement, Avaada Energy has become the first organization in the country to enter into a PPA under the Power Ministry’s scheme for flexibility in Generation and Scheduling of Thermal/Hydro Power Stations through bundling with Renewable Energy and Storage power. Furthermore, implementation of this scheme will enable DVC to provide green power to its customers at a more competitive rate and ensure compliance with the</w:t>
      </w:r>
      <w:r w:rsidR="004C5941">
        <w:rPr>
          <w:rFonts w:ascii="Arial" w:hAnsi="Arial" w:cs="Arial"/>
          <w:color w:val="0F0F0F"/>
          <w:sz w:val="24"/>
          <w:szCs w:val="24"/>
        </w:rPr>
        <w:t>ir</w:t>
      </w:r>
      <w:r w:rsidRPr="009F64B7">
        <w:rPr>
          <w:rFonts w:ascii="Arial" w:hAnsi="Arial" w:cs="Arial"/>
          <w:color w:val="0F0F0F"/>
          <w:sz w:val="24"/>
          <w:szCs w:val="24"/>
        </w:rPr>
        <w:t xml:space="preserve"> Renewa</w:t>
      </w:r>
      <w:r w:rsidR="004C5941">
        <w:rPr>
          <w:rFonts w:ascii="Arial" w:hAnsi="Arial" w:cs="Arial"/>
          <w:color w:val="0F0F0F"/>
          <w:sz w:val="24"/>
          <w:szCs w:val="24"/>
        </w:rPr>
        <w:t>b</w:t>
      </w:r>
      <w:r w:rsidRPr="009F64B7">
        <w:rPr>
          <w:rFonts w:ascii="Arial" w:hAnsi="Arial" w:cs="Arial"/>
          <w:color w:val="0F0F0F"/>
          <w:sz w:val="24"/>
          <w:szCs w:val="24"/>
        </w:rPr>
        <w:t>l</w:t>
      </w:r>
      <w:r w:rsidR="004C5941">
        <w:rPr>
          <w:rFonts w:ascii="Arial" w:hAnsi="Arial" w:cs="Arial"/>
          <w:color w:val="0F0F0F"/>
          <w:sz w:val="24"/>
          <w:szCs w:val="24"/>
        </w:rPr>
        <w:t>e</w:t>
      </w:r>
      <w:r w:rsidRPr="009F64B7">
        <w:rPr>
          <w:rFonts w:ascii="Arial" w:hAnsi="Arial" w:cs="Arial"/>
          <w:color w:val="0F0F0F"/>
          <w:sz w:val="24"/>
          <w:szCs w:val="24"/>
        </w:rPr>
        <w:t xml:space="preserve"> Purchase Obligation (RPO).”</w:t>
      </w:r>
    </w:p>
    <w:p w14:paraId="6EEA5DED" w14:textId="77777777" w:rsidR="0061677F" w:rsidRPr="0061677F" w:rsidRDefault="0061677F" w:rsidP="0061677F">
      <w:pPr>
        <w:jc w:val="both"/>
        <w:rPr>
          <w:rFonts w:ascii="Arial" w:hAnsi="Arial" w:cs="Arial"/>
          <w:color w:val="0F0F0F"/>
          <w:sz w:val="24"/>
          <w:szCs w:val="24"/>
        </w:rPr>
      </w:pPr>
      <w:r w:rsidRPr="0061677F">
        <w:rPr>
          <w:rFonts w:ascii="Arial" w:hAnsi="Arial" w:cs="Arial"/>
          <w:color w:val="0F0F0F"/>
          <w:sz w:val="24"/>
          <w:szCs w:val="24"/>
        </w:rPr>
        <w:t xml:space="preserve"> </w:t>
      </w:r>
    </w:p>
    <w:p w14:paraId="3022389F" w14:textId="69616F35" w:rsidR="0061677F" w:rsidRPr="0061677F" w:rsidRDefault="009F64B7" w:rsidP="0061677F">
      <w:pPr>
        <w:jc w:val="both"/>
        <w:rPr>
          <w:rFonts w:ascii="Arial" w:hAnsi="Arial" w:cs="Arial"/>
          <w:color w:val="0F0F0F"/>
          <w:sz w:val="24"/>
          <w:szCs w:val="24"/>
        </w:rPr>
      </w:pPr>
      <w:r w:rsidRPr="009F64B7">
        <w:rPr>
          <w:rFonts w:ascii="Arial" w:hAnsi="Arial" w:cs="Arial"/>
          <w:color w:val="0F0F0F"/>
          <w:sz w:val="24"/>
          <w:szCs w:val="24"/>
        </w:rPr>
        <w:t xml:space="preserve">DVC appointed </w:t>
      </w:r>
      <w:r w:rsidR="00206EA2" w:rsidRPr="009F64B7">
        <w:rPr>
          <w:rFonts w:ascii="Arial" w:hAnsi="Arial" w:cs="Arial"/>
          <w:color w:val="0F0F0F"/>
          <w:sz w:val="24"/>
          <w:szCs w:val="24"/>
        </w:rPr>
        <w:t>REC Power Development and Consultancy Limited (RECPDCL)</w:t>
      </w:r>
      <w:r w:rsidRPr="009F64B7">
        <w:rPr>
          <w:rFonts w:ascii="Arial" w:hAnsi="Arial" w:cs="Arial"/>
          <w:color w:val="0F0F0F"/>
          <w:sz w:val="24"/>
          <w:szCs w:val="24"/>
        </w:rPr>
        <w:t xml:space="preserve"> as the bid process coordinator for the selection of solar power developers for setting up 500 MW ISTS-connected solar PV power projects in India under the flexibility scheme.</w:t>
      </w:r>
    </w:p>
    <w:p w14:paraId="2BE2F86A" w14:textId="77777777" w:rsidR="0061677F" w:rsidRPr="0061677F" w:rsidRDefault="0061677F" w:rsidP="0061677F">
      <w:pPr>
        <w:jc w:val="both"/>
        <w:rPr>
          <w:rFonts w:ascii="Arial" w:hAnsi="Arial" w:cs="Arial"/>
          <w:color w:val="0F0F0F"/>
          <w:sz w:val="24"/>
          <w:szCs w:val="24"/>
        </w:rPr>
      </w:pPr>
      <w:r w:rsidRPr="0061677F">
        <w:rPr>
          <w:rFonts w:ascii="Arial" w:hAnsi="Arial" w:cs="Arial"/>
          <w:color w:val="0F0F0F"/>
          <w:sz w:val="24"/>
          <w:szCs w:val="24"/>
        </w:rPr>
        <w:t xml:space="preserve"> </w:t>
      </w:r>
    </w:p>
    <w:p w14:paraId="3D60CD61" w14:textId="064743FB" w:rsidR="0061677F" w:rsidRPr="0061677F" w:rsidRDefault="009F64B7" w:rsidP="0061677F">
      <w:pPr>
        <w:jc w:val="both"/>
        <w:rPr>
          <w:rFonts w:ascii="Arial" w:hAnsi="Arial" w:cs="Arial"/>
          <w:color w:val="0F0F0F"/>
          <w:sz w:val="24"/>
          <w:szCs w:val="24"/>
        </w:rPr>
      </w:pPr>
      <w:r w:rsidRPr="009F64B7">
        <w:rPr>
          <w:rFonts w:ascii="Arial" w:hAnsi="Arial" w:cs="Arial"/>
          <w:color w:val="0F0F0F"/>
          <w:sz w:val="24"/>
          <w:szCs w:val="24"/>
        </w:rPr>
        <w:t>In June 2023, Avaada Energy secured the Letter of Award (</w:t>
      </w:r>
      <w:proofErr w:type="spellStart"/>
      <w:r w:rsidRPr="009F64B7">
        <w:rPr>
          <w:rFonts w:ascii="Arial" w:hAnsi="Arial" w:cs="Arial"/>
          <w:color w:val="0F0F0F"/>
          <w:sz w:val="24"/>
          <w:szCs w:val="24"/>
        </w:rPr>
        <w:t>LoA</w:t>
      </w:r>
      <w:proofErr w:type="spellEnd"/>
      <w:r w:rsidRPr="009F64B7">
        <w:rPr>
          <w:rFonts w:ascii="Arial" w:hAnsi="Arial" w:cs="Arial"/>
          <w:color w:val="0F0F0F"/>
          <w:sz w:val="24"/>
          <w:szCs w:val="24"/>
        </w:rPr>
        <w:t>) from RECPDCL for setting up ISTS-connected solar PV power projects in India under tariff-based competitive bidding at a winning tariff of INR 2.70 per unit.</w:t>
      </w:r>
    </w:p>
    <w:p w14:paraId="45B3D808" w14:textId="77777777" w:rsidR="0061677F" w:rsidRPr="0061677F" w:rsidRDefault="0061677F" w:rsidP="0061677F">
      <w:pPr>
        <w:jc w:val="both"/>
        <w:rPr>
          <w:rFonts w:ascii="Arial" w:hAnsi="Arial" w:cs="Arial"/>
          <w:color w:val="0F0F0F"/>
          <w:sz w:val="24"/>
          <w:szCs w:val="24"/>
        </w:rPr>
      </w:pPr>
    </w:p>
    <w:p w14:paraId="1F7383EC" w14:textId="223FD06F" w:rsidR="0061677F" w:rsidRPr="0061677F" w:rsidRDefault="009F64B7" w:rsidP="0061677F">
      <w:pPr>
        <w:jc w:val="both"/>
        <w:rPr>
          <w:rFonts w:ascii="Arial" w:hAnsi="Arial" w:cs="Arial"/>
          <w:color w:val="0F0F0F"/>
          <w:sz w:val="24"/>
          <w:szCs w:val="24"/>
        </w:rPr>
      </w:pPr>
      <w:r w:rsidRPr="009F64B7">
        <w:rPr>
          <w:rFonts w:ascii="Arial" w:hAnsi="Arial" w:cs="Arial"/>
          <w:color w:val="0F0F0F"/>
          <w:sz w:val="24"/>
          <w:szCs w:val="24"/>
        </w:rPr>
        <w:t>Avaada Energy is excited to embark on this journey with DVC and looks forward to contributing to India’s renewable energy goals while driving sustainable development and economic growth.</w:t>
      </w:r>
      <w:r w:rsidR="0061677F" w:rsidRPr="0061677F">
        <w:rPr>
          <w:rFonts w:ascii="Arial" w:hAnsi="Arial" w:cs="Arial"/>
          <w:color w:val="0F0F0F"/>
          <w:sz w:val="24"/>
          <w:szCs w:val="24"/>
        </w:rPr>
        <w:t xml:space="preserve"> </w:t>
      </w:r>
    </w:p>
    <w:p w14:paraId="2D98C67C" w14:textId="77777777" w:rsidR="0061677F" w:rsidRPr="0061677F" w:rsidRDefault="0061677F" w:rsidP="0061677F">
      <w:pPr>
        <w:jc w:val="both"/>
        <w:rPr>
          <w:rFonts w:ascii="Arial" w:hAnsi="Arial" w:cs="Arial"/>
          <w:color w:val="0F0F0F"/>
          <w:sz w:val="24"/>
          <w:szCs w:val="24"/>
        </w:rPr>
      </w:pPr>
    </w:p>
    <w:p w14:paraId="7B4CED32" w14:textId="77777777" w:rsidR="0061677F" w:rsidRDefault="0061677F" w:rsidP="0061677F">
      <w:pPr>
        <w:jc w:val="both"/>
        <w:rPr>
          <w:rFonts w:ascii="Arial" w:hAnsi="Arial" w:cs="Arial"/>
          <w:color w:val="0F0F0F"/>
          <w:sz w:val="24"/>
          <w:szCs w:val="24"/>
        </w:rPr>
      </w:pPr>
    </w:p>
    <w:p w14:paraId="69214895" w14:textId="77777777" w:rsidR="0061677F" w:rsidRDefault="0061677F" w:rsidP="0061677F">
      <w:pPr>
        <w:jc w:val="both"/>
        <w:rPr>
          <w:rFonts w:ascii="Arial" w:hAnsi="Arial" w:cs="Arial"/>
          <w:color w:val="0F0F0F"/>
          <w:sz w:val="24"/>
          <w:szCs w:val="24"/>
        </w:rPr>
      </w:pPr>
    </w:p>
    <w:p w14:paraId="0A184169" w14:textId="77777777" w:rsidR="0061677F" w:rsidRPr="0061677F" w:rsidRDefault="0061677F" w:rsidP="0061677F">
      <w:pPr>
        <w:jc w:val="both"/>
        <w:rPr>
          <w:rFonts w:ascii="Arial" w:hAnsi="Arial" w:cs="Arial"/>
          <w:sz w:val="24"/>
          <w:szCs w:val="24"/>
        </w:rPr>
      </w:pPr>
    </w:p>
    <w:p w14:paraId="20E9E7E3" w14:textId="77777777" w:rsidR="00492AC8" w:rsidRDefault="00492AC8" w:rsidP="008731AB">
      <w:pPr>
        <w:jc w:val="both"/>
        <w:rPr>
          <w:rFonts w:ascii="Arial" w:hAnsi="Arial" w:cs="Arial"/>
          <w:sz w:val="24"/>
          <w:szCs w:val="24"/>
        </w:rPr>
      </w:pPr>
    </w:p>
    <w:p w14:paraId="2B94D896" w14:textId="1FDCCAB1" w:rsidR="0055158F" w:rsidRDefault="0055158F" w:rsidP="008731AB">
      <w:pPr>
        <w:jc w:val="both"/>
      </w:pPr>
      <w:r>
        <w:rPr>
          <w:rFonts w:ascii="Arial" w:eastAsia="Arial" w:hAnsi="Arial" w:cs="Arial"/>
          <w:b/>
          <w:sz w:val="24"/>
          <w:szCs w:val="24"/>
        </w:rPr>
        <w:t>About Avaada Group:</w:t>
      </w:r>
      <w:r w:rsidR="00C01E1C">
        <w:rPr>
          <w:rFonts w:ascii="Arial" w:eastAsia="Arial" w:hAnsi="Arial" w:cs="Arial"/>
          <w:b/>
          <w:sz w:val="24"/>
          <w:szCs w:val="24"/>
        </w:rPr>
        <w:t xml:space="preserve"> </w:t>
      </w:r>
      <w:r w:rsidR="00C01E1C">
        <w:rPr>
          <w:rFonts w:ascii="Arial" w:hAnsi="Arial" w:cs="Arial"/>
          <w:sz w:val="24"/>
          <w:szCs w:val="24"/>
        </w:rPr>
        <w:t xml:space="preserve">Avaada Group is at the forefront of the energy transition, involved in Solar Module manufacturing, Renewable Power Generation, and the development of Green Hydrogen, Green Methanol, Green Ammonia, and Sustainable Aviation Fuel projects. Under Mr. Vineet Mittal's leadership, the group has become a significant global energy player. Avaada Energy, its renewable power generation arm, aims to achieve an impressive installed capacity of 11 GW by 2026. </w:t>
      </w:r>
      <w:proofErr w:type="spellStart"/>
      <w:r w:rsidR="00C01E1C">
        <w:rPr>
          <w:rFonts w:ascii="Arial" w:hAnsi="Arial" w:cs="Arial"/>
          <w:sz w:val="24"/>
          <w:szCs w:val="24"/>
        </w:rPr>
        <w:t>Avaada's</w:t>
      </w:r>
      <w:proofErr w:type="spellEnd"/>
      <w:r w:rsidR="00C01E1C">
        <w:rPr>
          <w:rFonts w:ascii="Arial" w:hAnsi="Arial" w:cs="Arial"/>
          <w:sz w:val="24"/>
          <w:szCs w:val="24"/>
        </w:rPr>
        <w:t xml:space="preserve"> strong execution capabilities and proven track record </w:t>
      </w:r>
      <w:r w:rsidR="00C01E1C">
        <w:rPr>
          <w:rFonts w:ascii="Arial" w:hAnsi="Arial" w:cs="Arial"/>
          <w:sz w:val="24"/>
          <w:szCs w:val="24"/>
        </w:rPr>
        <w:lastRenderedPageBreak/>
        <w:t>have attracted significant international invest</w:t>
      </w:r>
      <w:r w:rsidR="008665B7">
        <w:rPr>
          <w:rFonts w:ascii="Arial" w:hAnsi="Arial" w:cs="Arial"/>
          <w:sz w:val="24"/>
          <w:szCs w:val="24"/>
        </w:rPr>
        <w:t>ors</w:t>
      </w:r>
      <w:r w:rsidR="00C01E1C">
        <w:rPr>
          <w:rFonts w:ascii="Arial" w:hAnsi="Arial" w:cs="Arial"/>
          <w:sz w:val="24"/>
          <w:szCs w:val="24"/>
        </w:rPr>
        <w:t xml:space="preserve">, including a recent </w:t>
      </w:r>
      <w:r w:rsidR="008665B7">
        <w:rPr>
          <w:rFonts w:ascii="Arial" w:hAnsi="Arial" w:cs="Arial"/>
          <w:sz w:val="24"/>
          <w:szCs w:val="24"/>
        </w:rPr>
        <w:t>fund commitment of US $1.3 b</w:t>
      </w:r>
      <w:r w:rsidR="00C01E1C">
        <w:rPr>
          <w:rFonts w:ascii="Arial" w:hAnsi="Arial" w:cs="Arial"/>
          <w:sz w:val="24"/>
          <w:szCs w:val="24"/>
        </w:rPr>
        <w:t>illion in early 2023</w:t>
      </w:r>
      <w:r w:rsidR="008665B7">
        <w:rPr>
          <w:rFonts w:ascii="Arial" w:hAnsi="Arial" w:cs="Arial"/>
          <w:sz w:val="24"/>
          <w:szCs w:val="24"/>
        </w:rPr>
        <w:t>. This comprise</w:t>
      </w:r>
      <w:r w:rsidR="00C01E1C">
        <w:rPr>
          <w:rFonts w:ascii="Arial" w:hAnsi="Arial" w:cs="Arial"/>
          <w:sz w:val="24"/>
          <w:szCs w:val="24"/>
        </w:rPr>
        <w:t xml:space="preserve"> US $1 Billion commitment from Brookfield’s Energy Transition Fund and </w:t>
      </w:r>
      <w:r w:rsidR="008665B7">
        <w:rPr>
          <w:rFonts w:ascii="Arial" w:hAnsi="Arial" w:cs="Arial"/>
          <w:sz w:val="24"/>
          <w:szCs w:val="24"/>
        </w:rPr>
        <w:t xml:space="preserve">follow on </w:t>
      </w:r>
      <w:r w:rsidR="00C01E1C">
        <w:rPr>
          <w:rFonts w:ascii="Arial" w:hAnsi="Arial" w:cs="Arial"/>
          <w:sz w:val="24"/>
          <w:szCs w:val="24"/>
        </w:rPr>
        <w:t xml:space="preserve">$300 million from GPSC, </w:t>
      </w:r>
      <w:r w:rsidR="00CA01AC">
        <w:rPr>
          <w:rFonts w:ascii="Arial" w:hAnsi="Arial" w:cs="Arial"/>
          <w:sz w:val="24"/>
          <w:szCs w:val="24"/>
        </w:rPr>
        <w:t xml:space="preserve">a subsidiary of </w:t>
      </w:r>
      <w:r w:rsidR="00C01E1C">
        <w:rPr>
          <w:rFonts w:ascii="Arial" w:hAnsi="Arial" w:cs="Arial"/>
          <w:sz w:val="24"/>
          <w:szCs w:val="24"/>
        </w:rPr>
        <w:t>PTT Group of Thailand.</w:t>
      </w:r>
    </w:p>
    <w:p w14:paraId="781BB1CA" w14:textId="18C5EFDA" w:rsidR="0055158F" w:rsidRDefault="0055158F" w:rsidP="008731AB">
      <w:pPr>
        <w:jc w:val="both"/>
        <w:rPr>
          <w:rFonts w:ascii="Arial" w:eastAsia="Arial" w:hAnsi="Arial" w:cs="Arial"/>
          <w:sz w:val="24"/>
          <w:szCs w:val="24"/>
        </w:rPr>
      </w:pPr>
    </w:p>
    <w:p w14:paraId="4B943C4E" w14:textId="77777777" w:rsidR="00492AC8" w:rsidRDefault="00492AC8" w:rsidP="008731AB">
      <w:pPr>
        <w:jc w:val="both"/>
        <w:rPr>
          <w:rFonts w:ascii="Arial" w:eastAsia="Arial" w:hAnsi="Arial" w:cs="Arial"/>
          <w:sz w:val="24"/>
          <w:szCs w:val="24"/>
        </w:rPr>
      </w:pPr>
    </w:p>
    <w:p w14:paraId="307A164D" w14:textId="77777777" w:rsidR="0055158F" w:rsidRDefault="0055158F" w:rsidP="008731AB">
      <w:pPr>
        <w:jc w:val="both"/>
        <w:rPr>
          <w:rFonts w:ascii="Arial" w:eastAsia="Arial" w:hAnsi="Arial" w:cs="Arial"/>
          <w:sz w:val="24"/>
          <w:szCs w:val="24"/>
        </w:rPr>
      </w:pPr>
      <w:r>
        <w:rPr>
          <w:rFonts w:ascii="Arial" w:eastAsia="Arial" w:hAnsi="Arial" w:cs="Arial"/>
          <w:sz w:val="24"/>
          <w:szCs w:val="24"/>
        </w:rPr>
        <w:t xml:space="preserve">Connect with Avaada Group: ● Website: </w:t>
      </w:r>
      <w:hyperlink r:id="rId6">
        <w:r>
          <w:rPr>
            <w:rFonts w:ascii="Arial" w:eastAsia="Arial" w:hAnsi="Arial" w:cs="Arial"/>
            <w:color w:val="0563C1"/>
            <w:sz w:val="24"/>
            <w:szCs w:val="24"/>
            <w:u w:val="single"/>
          </w:rPr>
          <w:t>https://avaada.com/</w:t>
        </w:r>
      </w:hyperlink>
      <w:r>
        <w:rPr>
          <w:rFonts w:ascii="Arial" w:eastAsia="Arial" w:hAnsi="Arial" w:cs="Arial"/>
          <w:sz w:val="24"/>
          <w:szCs w:val="24"/>
        </w:rPr>
        <w:t xml:space="preserve"> ● Twitter: </w:t>
      </w:r>
      <w:hyperlink r:id="rId7">
        <w:r>
          <w:rPr>
            <w:rFonts w:ascii="Arial" w:eastAsia="Arial" w:hAnsi="Arial" w:cs="Arial"/>
            <w:color w:val="0563C1"/>
            <w:sz w:val="24"/>
            <w:szCs w:val="24"/>
            <w:u w:val="single"/>
          </w:rPr>
          <w:t>@avaadagroup</w:t>
        </w:r>
      </w:hyperlink>
      <w:r>
        <w:rPr>
          <w:rFonts w:ascii="Arial" w:eastAsia="Arial" w:hAnsi="Arial" w:cs="Arial"/>
          <w:sz w:val="24"/>
          <w:szCs w:val="24"/>
        </w:rPr>
        <w:t xml:space="preserve"> ● Facebook: </w:t>
      </w:r>
      <w:hyperlink r:id="rId8">
        <w:r>
          <w:rPr>
            <w:rFonts w:ascii="Arial" w:eastAsia="Arial" w:hAnsi="Arial" w:cs="Arial"/>
            <w:color w:val="0563C1"/>
            <w:sz w:val="24"/>
            <w:szCs w:val="24"/>
            <w:u w:val="single"/>
          </w:rPr>
          <w:t>@AvaadaGroup</w:t>
        </w:r>
      </w:hyperlink>
      <w:r>
        <w:rPr>
          <w:rFonts w:ascii="Arial" w:eastAsia="Arial" w:hAnsi="Arial" w:cs="Arial"/>
          <w:sz w:val="24"/>
          <w:szCs w:val="24"/>
        </w:rPr>
        <w:t xml:space="preserve"> ● LinkedIn: </w:t>
      </w:r>
      <w:hyperlink r:id="rId9">
        <w:r>
          <w:rPr>
            <w:rFonts w:ascii="Arial" w:eastAsia="Arial" w:hAnsi="Arial" w:cs="Arial"/>
            <w:color w:val="0563C1"/>
            <w:sz w:val="24"/>
            <w:szCs w:val="24"/>
            <w:u w:val="single"/>
          </w:rPr>
          <w:t>@AvaadaGroup</w:t>
        </w:r>
      </w:hyperlink>
    </w:p>
    <w:p w14:paraId="2B94541A" w14:textId="77777777" w:rsidR="0055158F" w:rsidRDefault="0055158F" w:rsidP="008731AB">
      <w:pPr>
        <w:jc w:val="both"/>
        <w:rPr>
          <w:rFonts w:ascii="Arial" w:eastAsia="Arial" w:hAnsi="Arial" w:cs="Arial"/>
          <w:sz w:val="24"/>
          <w:szCs w:val="24"/>
        </w:rPr>
      </w:pPr>
    </w:p>
    <w:p w14:paraId="62262483" w14:textId="77777777" w:rsidR="00492AC8" w:rsidRDefault="00492AC8" w:rsidP="008731AB">
      <w:pPr>
        <w:jc w:val="both"/>
        <w:rPr>
          <w:rFonts w:ascii="Arial" w:eastAsia="Arial" w:hAnsi="Arial" w:cs="Arial"/>
          <w:sz w:val="24"/>
          <w:szCs w:val="24"/>
        </w:rPr>
      </w:pPr>
    </w:p>
    <w:p w14:paraId="746B2F0D" w14:textId="77777777" w:rsidR="0055158F" w:rsidRDefault="0055158F" w:rsidP="008731AB">
      <w:pPr>
        <w:jc w:val="both"/>
        <w:rPr>
          <w:rFonts w:ascii="Arial" w:eastAsia="Arial" w:hAnsi="Arial" w:cs="Arial"/>
          <w:b/>
          <w:sz w:val="24"/>
          <w:szCs w:val="24"/>
        </w:rPr>
      </w:pPr>
      <w:r>
        <w:rPr>
          <w:rFonts w:ascii="Arial" w:eastAsia="Arial" w:hAnsi="Arial" w:cs="Arial"/>
          <w:b/>
          <w:sz w:val="24"/>
          <w:szCs w:val="24"/>
        </w:rPr>
        <w:t xml:space="preserve">For Media Inquiries: </w:t>
      </w:r>
    </w:p>
    <w:p w14:paraId="4EF8FC1C" w14:textId="77777777" w:rsidR="0055158F" w:rsidRDefault="0055158F" w:rsidP="008731AB">
      <w:pPr>
        <w:jc w:val="both"/>
        <w:rPr>
          <w:rFonts w:ascii="Arial" w:eastAsia="Arial" w:hAnsi="Arial" w:cs="Arial"/>
          <w:sz w:val="24"/>
          <w:szCs w:val="24"/>
        </w:rPr>
      </w:pPr>
      <w:r>
        <w:rPr>
          <w:rFonts w:ascii="Arial" w:eastAsia="Arial" w:hAnsi="Arial" w:cs="Arial"/>
          <w:sz w:val="24"/>
          <w:szCs w:val="24"/>
        </w:rPr>
        <w:t>Storytellers 101 PR Contact: Sakshi Agarwal</w:t>
      </w:r>
    </w:p>
    <w:p w14:paraId="40EC97B6" w14:textId="77777777" w:rsidR="0055158F" w:rsidRDefault="0055158F" w:rsidP="008731AB">
      <w:pPr>
        <w:jc w:val="both"/>
      </w:pPr>
      <w:r>
        <w:rPr>
          <w:rFonts w:ascii="Arial" w:eastAsia="Arial" w:hAnsi="Arial" w:cs="Arial"/>
          <w:sz w:val="24"/>
          <w:szCs w:val="24"/>
        </w:rPr>
        <w:t>Phone: +91 8587874479</w:t>
      </w:r>
    </w:p>
    <w:p w14:paraId="4F84FD47" w14:textId="77777777" w:rsidR="0055158F" w:rsidRDefault="0055158F" w:rsidP="008731AB">
      <w:pPr>
        <w:jc w:val="both"/>
      </w:pPr>
      <w:r>
        <w:rPr>
          <w:rFonts w:ascii="Arial" w:eastAsia="Arial" w:hAnsi="Arial" w:cs="Arial"/>
          <w:color w:val="1F497D"/>
          <w:sz w:val="24"/>
          <w:szCs w:val="24"/>
        </w:rPr>
        <w:t> </w:t>
      </w:r>
    </w:p>
    <w:p w14:paraId="3BF576AB" w14:textId="77777777" w:rsidR="0055158F" w:rsidRDefault="0055158F" w:rsidP="008731AB">
      <w:pPr>
        <w:jc w:val="both"/>
      </w:pPr>
    </w:p>
    <w:p w14:paraId="43ECE4AB" w14:textId="77777777" w:rsidR="00706B3F" w:rsidRDefault="00706B3F" w:rsidP="008731AB">
      <w:pPr>
        <w:jc w:val="both"/>
      </w:pPr>
    </w:p>
    <w:sectPr w:rsidR="00706B3F">
      <w:headerReference w:type="default" r:id="rId10"/>
      <w:pgSz w:w="12240" w:h="15840"/>
      <w:pgMar w:top="1560" w:right="1180" w:bottom="280" w:left="1340" w:header="47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620E9" w14:textId="77777777" w:rsidR="00FF0E91" w:rsidRDefault="00FF0E91">
      <w:r>
        <w:separator/>
      </w:r>
    </w:p>
  </w:endnote>
  <w:endnote w:type="continuationSeparator" w:id="0">
    <w:p w14:paraId="7ADA446F" w14:textId="77777777" w:rsidR="00FF0E91" w:rsidRDefault="00FF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MT">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8AEFF" w14:textId="77777777" w:rsidR="00FF0E91" w:rsidRDefault="00FF0E91">
      <w:r>
        <w:separator/>
      </w:r>
    </w:p>
  </w:footnote>
  <w:footnote w:type="continuationSeparator" w:id="0">
    <w:p w14:paraId="34AEF195" w14:textId="77777777" w:rsidR="00FF0E91" w:rsidRDefault="00FF0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64AD9" w14:textId="77777777" w:rsidR="003775C4" w:rsidRDefault="00202372">
    <w:pPr>
      <w:pBdr>
        <w:top w:val="nil"/>
        <w:left w:val="nil"/>
        <w:bottom w:val="nil"/>
        <w:right w:val="nil"/>
        <w:between w:val="nil"/>
      </w:pBdr>
      <w:spacing w:line="14" w:lineRule="auto"/>
      <w:rPr>
        <w:color w:val="000000"/>
        <w:sz w:val="20"/>
        <w:szCs w:val="20"/>
      </w:rPr>
    </w:pPr>
    <w:r>
      <w:rPr>
        <w:noProof/>
        <w:color w:val="000000"/>
        <w:lang w:val="en-IN" w:bidi="ar-SA"/>
      </w:rPr>
      <w:drawing>
        <wp:anchor distT="0" distB="0" distL="0" distR="0" simplePos="0" relativeHeight="251659264" behindDoc="1" locked="0" layoutInCell="1" hidden="0" allowOverlap="1" wp14:anchorId="2B77D828" wp14:editId="2FAC4FED">
          <wp:simplePos x="0" y="0"/>
          <wp:positionH relativeFrom="page">
            <wp:posOffset>628650</wp:posOffset>
          </wp:positionH>
          <wp:positionV relativeFrom="page">
            <wp:posOffset>301625</wp:posOffset>
          </wp:positionV>
          <wp:extent cx="1234144" cy="472836"/>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34144" cy="472836"/>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58F"/>
    <w:rsid w:val="00023C4B"/>
    <w:rsid w:val="0003172D"/>
    <w:rsid w:val="00063959"/>
    <w:rsid w:val="000C06A8"/>
    <w:rsid w:val="000C3225"/>
    <w:rsid w:val="0011019E"/>
    <w:rsid w:val="0012547F"/>
    <w:rsid w:val="00133D7D"/>
    <w:rsid w:val="00181F59"/>
    <w:rsid w:val="00193413"/>
    <w:rsid w:val="001A2D9B"/>
    <w:rsid w:val="001C1AB8"/>
    <w:rsid w:val="001C76D0"/>
    <w:rsid w:val="001D1CBB"/>
    <w:rsid w:val="001D6D09"/>
    <w:rsid w:val="00202372"/>
    <w:rsid w:val="00206EA2"/>
    <w:rsid w:val="00212BA9"/>
    <w:rsid w:val="00262524"/>
    <w:rsid w:val="00273713"/>
    <w:rsid w:val="0028148B"/>
    <w:rsid w:val="002A56F8"/>
    <w:rsid w:val="002A6497"/>
    <w:rsid w:val="002A764D"/>
    <w:rsid w:val="002F36DB"/>
    <w:rsid w:val="00306AE8"/>
    <w:rsid w:val="00313528"/>
    <w:rsid w:val="0034072C"/>
    <w:rsid w:val="0035258B"/>
    <w:rsid w:val="003545B4"/>
    <w:rsid w:val="00357ADA"/>
    <w:rsid w:val="003775C4"/>
    <w:rsid w:val="00390372"/>
    <w:rsid w:val="003909ED"/>
    <w:rsid w:val="003C1A0E"/>
    <w:rsid w:val="003C369C"/>
    <w:rsid w:val="003C472F"/>
    <w:rsid w:val="003C5A7B"/>
    <w:rsid w:val="00412024"/>
    <w:rsid w:val="00415B7A"/>
    <w:rsid w:val="00442684"/>
    <w:rsid w:val="00443121"/>
    <w:rsid w:val="00455941"/>
    <w:rsid w:val="00460C6B"/>
    <w:rsid w:val="00474F39"/>
    <w:rsid w:val="00481C17"/>
    <w:rsid w:val="00492AC8"/>
    <w:rsid w:val="004A0165"/>
    <w:rsid w:val="004A14D2"/>
    <w:rsid w:val="004C5941"/>
    <w:rsid w:val="004D4017"/>
    <w:rsid w:val="0053542E"/>
    <w:rsid w:val="00544E89"/>
    <w:rsid w:val="0055158F"/>
    <w:rsid w:val="00553F1E"/>
    <w:rsid w:val="0056381B"/>
    <w:rsid w:val="005C542E"/>
    <w:rsid w:val="005D5607"/>
    <w:rsid w:val="00605E3C"/>
    <w:rsid w:val="0061677F"/>
    <w:rsid w:val="00634661"/>
    <w:rsid w:val="00652519"/>
    <w:rsid w:val="006577A7"/>
    <w:rsid w:val="00662EA3"/>
    <w:rsid w:val="00665943"/>
    <w:rsid w:val="006C4A1B"/>
    <w:rsid w:val="006C4DAC"/>
    <w:rsid w:val="006C6861"/>
    <w:rsid w:val="006E5B5D"/>
    <w:rsid w:val="00701BB3"/>
    <w:rsid w:val="00706B3F"/>
    <w:rsid w:val="0072337D"/>
    <w:rsid w:val="00733DF8"/>
    <w:rsid w:val="00747DFD"/>
    <w:rsid w:val="0075262A"/>
    <w:rsid w:val="00767AFD"/>
    <w:rsid w:val="007A1AA8"/>
    <w:rsid w:val="007A6DB1"/>
    <w:rsid w:val="007C1D73"/>
    <w:rsid w:val="007D6064"/>
    <w:rsid w:val="00834DBE"/>
    <w:rsid w:val="00862C4E"/>
    <w:rsid w:val="008665B7"/>
    <w:rsid w:val="008731AB"/>
    <w:rsid w:val="00880C80"/>
    <w:rsid w:val="008C428C"/>
    <w:rsid w:val="00905865"/>
    <w:rsid w:val="00911E36"/>
    <w:rsid w:val="009207D8"/>
    <w:rsid w:val="00934A4E"/>
    <w:rsid w:val="00973197"/>
    <w:rsid w:val="00977DDB"/>
    <w:rsid w:val="0099199C"/>
    <w:rsid w:val="009F64B7"/>
    <w:rsid w:val="009F6BDC"/>
    <w:rsid w:val="00A353F9"/>
    <w:rsid w:val="00A87366"/>
    <w:rsid w:val="00AA21C2"/>
    <w:rsid w:val="00AC0B51"/>
    <w:rsid w:val="00AD1FB1"/>
    <w:rsid w:val="00B05D18"/>
    <w:rsid w:val="00B11C57"/>
    <w:rsid w:val="00B4187D"/>
    <w:rsid w:val="00B672F5"/>
    <w:rsid w:val="00B7084B"/>
    <w:rsid w:val="00B72747"/>
    <w:rsid w:val="00C0001C"/>
    <w:rsid w:val="00C01E1C"/>
    <w:rsid w:val="00C1772F"/>
    <w:rsid w:val="00C3332F"/>
    <w:rsid w:val="00C81ACA"/>
    <w:rsid w:val="00CA01AC"/>
    <w:rsid w:val="00CB218C"/>
    <w:rsid w:val="00CD4A64"/>
    <w:rsid w:val="00CE65BF"/>
    <w:rsid w:val="00D10D8F"/>
    <w:rsid w:val="00D15EBB"/>
    <w:rsid w:val="00D44684"/>
    <w:rsid w:val="00D45A55"/>
    <w:rsid w:val="00D7692D"/>
    <w:rsid w:val="00DF3678"/>
    <w:rsid w:val="00E05527"/>
    <w:rsid w:val="00E33E13"/>
    <w:rsid w:val="00E43115"/>
    <w:rsid w:val="00E515BA"/>
    <w:rsid w:val="00E77589"/>
    <w:rsid w:val="00E94A2A"/>
    <w:rsid w:val="00EB00FE"/>
    <w:rsid w:val="00EC028F"/>
    <w:rsid w:val="00ED5EB0"/>
    <w:rsid w:val="00F23201"/>
    <w:rsid w:val="00F61A9C"/>
    <w:rsid w:val="00F66103"/>
    <w:rsid w:val="00F90419"/>
    <w:rsid w:val="00F965B3"/>
    <w:rsid w:val="00FA3C94"/>
    <w:rsid w:val="00FC7901"/>
    <w:rsid w:val="00FF0E91"/>
    <w:rsid w:val="00FF19D9"/>
    <w:rsid w:val="00FF317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08CB"/>
  <w15:chartTrackingRefBased/>
  <w15:docId w15:val="{86C5F4FC-5F38-4823-8520-7780CB2E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58F"/>
    <w:pPr>
      <w:widowControl w:val="0"/>
      <w:spacing w:after="0" w:line="240" w:lineRule="auto"/>
    </w:pPr>
    <w:rPr>
      <w:rFonts w:ascii="Arial MT" w:eastAsia="Arial MT" w:hAnsi="Arial MT" w:cs="Arial MT"/>
      <w:kern w:val="0"/>
      <w:lang w:val="en-US" w:eastAsia="en-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4763193">
      <w:bodyDiv w:val="1"/>
      <w:marLeft w:val="0"/>
      <w:marRight w:val="0"/>
      <w:marTop w:val="0"/>
      <w:marBottom w:val="0"/>
      <w:divBdr>
        <w:top w:val="none" w:sz="0" w:space="0" w:color="auto"/>
        <w:left w:val="none" w:sz="0" w:space="0" w:color="auto"/>
        <w:bottom w:val="none" w:sz="0" w:space="0" w:color="auto"/>
        <w:right w:val="none" w:sz="0" w:space="0" w:color="auto"/>
      </w:divBdr>
    </w:div>
    <w:div w:id="158865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vaadaGroup" TargetMode="External"/><Relationship Id="rId3" Type="http://schemas.openxmlformats.org/officeDocument/2006/relationships/webSettings" Target="webSettings.xml"/><Relationship Id="rId7" Type="http://schemas.openxmlformats.org/officeDocument/2006/relationships/hyperlink" Target="https://twitter.com/avaadagrou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vaada.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linkedin.com/company/avaada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Tayal</dc:creator>
  <cp:keywords/>
  <dc:description/>
  <cp:lastModifiedBy>Manu Tayal</cp:lastModifiedBy>
  <cp:revision>18</cp:revision>
  <dcterms:created xsi:type="dcterms:W3CDTF">2024-02-26T09:21:00Z</dcterms:created>
  <dcterms:modified xsi:type="dcterms:W3CDTF">2024-05-01T08:20:00Z</dcterms:modified>
</cp:coreProperties>
</file>